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7FE9B" w14:textId="77777777" w:rsidR="00C91AD2" w:rsidRPr="00E670EB" w:rsidRDefault="00C91AD2" w:rsidP="00C91AD2">
      <w:pPr>
        <w:autoSpaceDE w:val="0"/>
        <w:autoSpaceDN w:val="0"/>
        <w:adjustRightInd w:val="0"/>
        <w:spacing w:after="0"/>
        <w:jc w:val="center"/>
        <w:rPr>
          <w:rFonts w:ascii="Verdana" w:hAnsi="Verdana" w:cstheme="minorHAnsi"/>
          <w:b/>
          <w:bCs/>
          <w:sz w:val="20"/>
          <w:szCs w:val="20"/>
        </w:rPr>
      </w:pPr>
    </w:p>
    <w:p w14:paraId="4405E576" w14:textId="3DA8BFEF" w:rsidR="00340EF3" w:rsidRPr="00E670EB" w:rsidRDefault="00340EF3" w:rsidP="00C91AD2">
      <w:pPr>
        <w:autoSpaceDE w:val="0"/>
        <w:autoSpaceDN w:val="0"/>
        <w:adjustRightInd w:val="0"/>
        <w:spacing w:after="0"/>
        <w:jc w:val="center"/>
        <w:rPr>
          <w:rFonts w:ascii="Verdana" w:hAnsi="Verdana" w:cstheme="minorHAnsi"/>
          <w:b/>
          <w:bCs/>
          <w:sz w:val="20"/>
          <w:szCs w:val="20"/>
        </w:rPr>
      </w:pPr>
      <w:r w:rsidRPr="00E670EB">
        <w:rPr>
          <w:rFonts w:ascii="Verdana" w:hAnsi="Verdana" w:cstheme="minorHAnsi"/>
          <w:b/>
          <w:bCs/>
          <w:sz w:val="20"/>
          <w:szCs w:val="20"/>
        </w:rPr>
        <w:t>PROCESSO SELETIVO PARA PREENCHIMENTO DE VAGAS DO</w:t>
      </w:r>
    </w:p>
    <w:p w14:paraId="527E837E" w14:textId="77777777" w:rsidR="000A4552" w:rsidRPr="00E670EB" w:rsidRDefault="00340EF3" w:rsidP="00C91AD2">
      <w:pPr>
        <w:autoSpaceDE w:val="0"/>
        <w:autoSpaceDN w:val="0"/>
        <w:adjustRightInd w:val="0"/>
        <w:spacing w:after="0"/>
        <w:jc w:val="center"/>
        <w:rPr>
          <w:rFonts w:ascii="Verdana" w:hAnsi="Verdana" w:cstheme="minorHAnsi"/>
          <w:b/>
          <w:bCs/>
          <w:sz w:val="20"/>
          <w:szCs w:val="20"/>
        </w:rPr>
      </w:pPr>
      <w:r w:rsidRPr="00E670EB">
        <w:rPr>
          <w:rFonts w:ascii="Verdana" w:hAnsi="Verdana" w:cstheme="minorHAnsi"/>
          <w:b/>
          <w:bCs/>
          <w:sz w:val="20"/>
          <w:szCs w:val="20"/>
        </w:rPr>
        <w:t>PROGRAMA DE ESTÁGIO CURRICULAR OBRIGATÓRIO</w:t>
      </w:r>
      <w:r w:rsidR="000A4552" w:rsidRPr="00E670EB">
        <w:rPr>
          <w:rFonts w:ascii="Verdana" w:hAnsi="Verdana" w:cstheme="minorHAnsi"/>
          <w:b/>
          <w:bCs/>
          <w:sz w:val="20"/>
          <w:szCs w:val="20"/>
        </w:rPr>
        <w:t xml:space="preserve"> – </w:t>
      </w:r>
    </w:p>
    <w:p w14:paraId="3140AA46" w14:textId="7F0D9ECC" w:rsidR="00340EF3" w:rsidRPr="00E670EB" w:rsidRDefault="00C91AD2" w:rsidP="00C91AD2">
      <w:pPr>
        <w:autoSpaceDE w:val="0"/>
        <w:autoSpaceDN w:val="0"/>
        <w:adjustRightInd w:val="0"/>
        <w:spacing w:after="0"/>
        <w:jc w:val="center"/>
        <w:rPr>
          <w:rFonts w:ascii="Verdana" w:hAnsi="Verdana" w:cstheme="minorHAnsi"/>
          <w:b/>
          <w:bCs/>
          <w:sz w:val="20"/>
          <w:szCs w:val="20"/>
        </w:rPr>
      </w:pPr>
      <w:r w:rsidRPr="00E670EB">
        <w:rPr>
          <w:rFonts w:ascii="Verdana" w:hAnsi="Verdana" w:cstheme="minorHAnsi"/>
          <w:b/>
          <w:bCs/>
          <w:sz w:val="20"/>
          <w:szCs w:val="20"/>
        </w:rPr>
        <w:t xml:space="preserve">SEGUNDO SEMESTRE DE 2022 </w:t>
      </w:r>
    </w:p>
    <w:p w14:paraId="18D10112" w14:textId="40F744FF" w:rsidR="00340EF3" w:rsidRPr="00E670EB" w:rsidRDefault="00340EF3" w:rsidP="00C91AD2">
      <w:pPr>
        <w:autoSpaceDE w:val="0"/>
        <w:autoSpaceDN w:val="0"/>
        <w:adjustRightInd w:val="0"/>
        <w:spacing w:after="0"/>
        <w:jc w:val="center"/>
        <w:rPr>
          <w:rFonts w:ascii="Verdana" w:hAnsi="Verdana" w:cstheme="minorHAnsi"/>
          <w:b/>
          <w:bCs/>
          <w:sz w:val="20"/>
          <w:szCs w:val="20"/>
        </w:rPr>
      </w:pPr>
    </w:p>
    <w:p w14:paraId="691ECB38" w14:textId="77777777" w:rsidR="00C91AD2" w:rsidRPr="00E670EB" w:rsidRDefault="00C91AD2" w:rsidP="00C91AD2">
      <w:pPr>
        <w:autoSpaceDE w:val="0"/>
        <w:autoSpaceDN w:val="0"/>
        <w:adjustRightInd w:val="0"/>
        <w:spacing w:after="0"/>
        <w:jc w:val="center"/>
        <w:rPr>
          <w:rFonts w:ascii="Verdana" w:hAnsi="Verdana" w:cstheme="minorHAnsi"/>
          <w:b/>
          <w:bCs/>
          <w:sz w:val="20"/>
          <w:szCs w:val="20"/>
        </w:rPr>
      </w:pPr>
    </w:p>
    <w:p w14:paraId="2522C783" w14:textId="5D67025A" w:rsidR="00340EF3" w:rsidRPr="00E670EB" w:rsidRDefault="00C91AD2" w:rsidP="00C91AD2">
      <w:pPr>
        <w:autoSpaceDE w:val="0"/>
        <w:autoSpaceDN w:val="0"/>
        <w:adjustRightInd w:val="0"/>
        <w:spacing w:after="0"/>
        <w:jc w:val="center"/>
        <w:rPr>
          <w:rFonts w:ascii="Verdana" w:hAnsi="Verdana" w:cstheme="minorHAnsi"/>
          <w:b/>
          <w:bCs/>
          <w:sz w:val="20"/>
          <w:szCs w:val="20"/>
        </w:rPr>
      </w:pPr>
      <w:r w:rsidRPr="00E670EB">
        <w:rPr>
          <w:rFonts w:ascii="Verdana" w:hAnsi="Verdana" w:cstheme="minorHAnsi"/>
          <w:b/>
          <w:bCs/>
          <w:sz w:val="20"/>
          <w:szCs w:val="20"/>
        </w:rPr>
        <w:t>INSTITUTO BUTANTAN</w:t>
      </w:r>
    </w:p>
    <w:p w14:paraId="53D21CD2" w14:textId="77777777" w:rsidR="00C91AD2" w:rsidRPr="00E670EB" w:rsidRDefault="00C91AD2" w:rsidP="00C91AD2">
      <w:pPr>
        <w:autoSpaceDE w:val="0"/>
        <w:autoSpaceDN w:val="0"/>
        <w:adjustRightInd w:val="0"/>
        <w:spacing w:after="0"/>
        <w:jc w:val="center"/>
        <w:rPr>
          <w:rFonts w:ascii="Verdana" w:hAnsi="Verdana" w:cstheme="minorHAnsi"/>
          <w:b/>
          <w:bCs/>
          <w:sz w:val="20"/>
          <w:szCs w:val="20"/>
        </w:rPr>
      </w:pPr>
    </w:p>
    <w:p w14:paraId="424CBA5E" w14:textId="77777777" w:rsidR="00340EF3" w:rsidRPr="00E670EB" w:rsidRDefault="00340EF3" w:rsidP="00C91AD2">
      <w:pPr>
        <w:autoSpaceDE w:val="0"/>
        <w:autoSpaceDN w:val="0"/>
        <w:adjustRightInd w:val="0"/>
        <w:spacing w:after="0"/>
        <w:jc w:val="center"/>
        <w:rPr>
          <w:rFonts w:ascii="Verdana" w:hAnsi="Verdana" w:cstheme="minorHAnsi"/>
          <w:b/>
          <w:bCs/>
          <w:sz w:val="20"/>
          <w:szCs w:val="20"/>
        </w:rPr>
      </w:pPr>
    </w:p>
    <w:p w14:paraId="14967075" w14:textId="77777777" w:rsidR="00340EF3" w:rsidRPr="00E670EB" w:rsidRDefault="00340EF3" w:rsidP="00C91AD2">
      <w:pPr>
        <w:autoSpaceDE w:val="0"/>
        <w:autoSpaceDN w:val="0"/>
        <w:adjustRightInd w:val="0"/>
        <w:spacing w:after="0"/>
        <w:jc w:val="center"/>
        <w:rPr>
          <w:rFonts w:ascii="Verdana" w:hAnsi="Verdana" w:cstheme="minorHAnsi"/>
          <w:b/>
          <w:bCs/>
          <w:sz w:val="20"/>
          <w:szCs w:val="20"/>
        </w:rPr>
      </w:pPr>
      <w:r w:rsidRPr="00E670EB">
        <w:rPr>
          <w:rFonts w:ascii="Verdana" w:hAnsi="Verdana" w:cstheme="minorHAnsi"/>
          <w:b/>
          <w:bCs/>
          <w:sz w:val="20"/>
          <w:szCs w:val="20"/>
        </w:rPr>
        <w:t xml:space="preserve">Edital de Abertura de Inscrições </w:t>
      </w:r>
    </w:p>
    <w:p w14:paraId="6A64F6D8" w14:textId="77777777" w:rsidR="00340EF3" w:rsidRPr="00E670EB" w:rsidRDefault="00340EF3" w:rsidP="00C91AD2">
      <w:pPr>
        <w:autoSpaceDE w:val="0"/>
        <w:autoSpaceDN w:val="0"/>
        <w:adjustRightInd w:val="0"/>
        <w:spacing w:after="0"/>
        <w:jc w:val="center"/>
        <w:rPr>
          <w:rFonts w:ascii="Verdana" w:eastAsia="Times New Roman" w:hAnsi="Verdana" w:cstheme="minorHAnsi"/>
          <w:sz w:val="20"/>
          <w:szCs w:val="20"/>
          <w:lang w:eastAsia="pt-BR"/>
        </w:rPr>
      </w:pPr>
    </w:p>
    <w:p w14:paraId="3E5E9B1B" w14:textId="7A5DFF9A" w:rsidR="00340EF3" w:rsidRPr="00E670EB" w:rsidRDefault="00340EF3" w:rsidP="00C91AD2">
      <w:pPr>
        <w:pStyle w:val="Default"/>
        <w:spacing w:line="276" w:lineRule="auto"/>
        <w:jc w:val="both"/>
        <w:rPr>
          <w:rFonts w:ascii="Verdana" w:hAnsi="Verdana" w:cstheme="minorHAnsi"/>
          <w:color w:val="auto"/>
          <w:sz w:val="20"/>
          <w:szCs w:val="20"/>
        </w:rPr>
      </w:pPr>
      <w:r w:rsidRPr="00E670EB">
        <w:rPr>
          <w:rFonts w:ascii="Verdana" w:hAnsi="Verdana" w:cstheme="minorHAnsi"/>
          <w:bCs/>
          <w:color w:val="auto"/>
          <w:sz w:val="20"/>
          <w:szCs w:val="20"/>
        </w:rPr>
        <w:t xml:space="preserve">A Escola Superior do Instituto Butantan – </w:t>
      </w:r>
      <w:r w:rsidRPr="00E670EB">
        <w:rPr>
          <w:rFonts w:ascii="Verdana" w:hAnsi="Verdana" w:cstheme="minorHAnsi"/>
          <w:b/>
          <w:color w:val="auto"/>
          <w:sz w:val="20"/>
          <w:szCs w:val="20"/>
        </w:rPr>
        <w:t>ESIB</w:t>
      </w:r>
      <w:r w:rsidRPr="00E670EB">
        <w:rPr>
          <w:rFonts w:ascii="Verdana" w:hAnsi="Verdana" w:cstheme="minorHAnsi"/>
          <w:bCs/>
          <w:color w:val="auto"/>
          <w:sz w:val="20"/>
          <w:szCs w:val="20"/>
        </w:rPr>
        <w:t xml:space="preserve">, integrante da estrutura organizacional do </w:t>
      </w:r>
      <w:r w:rsidRPr="00E670EB">
        <w:rPr>
          <w:rFonts w:ascii="Verdana" w:hAnsi="Verdana" w:cstheme="minorHAnsi"/>
          <w:b/>
          <w:color w:val="auto"/>
          <w:sz w:val="20"/>
          <w:szCs w:val="20"/>
        </w:rPr>
        <w:t>Instituto Butantan</w:t>
      </w:r>
      <w:r w:rsidRPr="00E670EB">
        <w:rPr>
          <w:rFonts w:ascii="Verdana" w:hAnsi="Verdana" w:cstheme="minorHAnsi"/>
          <w:color w:val="auto"/>
          <w:sz w:val="20"/>
          <w:szCs w:val="20"/>
        </w:rPr>
        <w:t xml:space="preserve">, </w:t>
      </w:r>
      <w:r w:rsidRPr="00E670EB">
        <w:rPr>
          <w:rFonts w:ascii="Verdana" w:eastAsia="Times New Roman" w:hAnsi="Verdana" w:cstheme="minorHAnsi"/>
          <w:color w:val="auto"/>
          <w:sz w:val="20"/>
          <w:szCs w:val="20"/>
          <w:lang w:eastAsia="pt-BR"/>
        </w:rPr>
        <w:t xml:space="preserve">torna pública a abertura do processo seletivo destinado a preenchimento de </w:t>
      </w:r>
      <w:r w:rsidR="00467E48" w:rsidRPr="00E670EB">
        <w:rPr>
          <w:rFonts w:ascii="Verdana" w:eastAsia="Times New Roman" w:hAnsi="Verdana" w:cstheme="minorHAnsi"/>
          <w:color w:val="auto"/>
          <w:sz w:val="20"/>
          <w:szCs w:val="20"/>
          <w:lang w:eastAsia="pt-BR"/>
        </w:rPr>
        <w:t xml:space="preserve">82 </w:t>
      </w:r>
      <w:r w:rsidRPr="00E670EB">
        <w:rPr>
          <w:rFonts w:ascii="Verdana" w:eastAsia="Times New Roman" w:hAnsi="Verdana" w:cstheme="minorHAnsi"/>
          <w:color w:val="auto"/>
          <w:sz w:val="20"/>
          <w:szCs w:val="20"/>
          <w:lang w:eastAsia="pt-BR"/>
        </w:rPr>
        <w:t>vagas para Est</w:t>
      </w:r>
      <w:r w:rsidR="00C17624" w:rsidRPr="00E670EB">
        <w:rPr>
          <w:rFonts w:ascii="Verdana" w:eastAsia="Times New Roman" w:hAnsi="Verdana" w:cstheme="minorHAnsi"/>
          <w:color w:val="auto"/>
          <w:sz w:val="20"/>
          <w:szCs w:val="20"/>
          <w:lang w:eastAsia="pt-BR"/>
        </w:rPr>
        <w:t>á</w:t>
      </w:r>
      <w:r w:rsidRPr="00E670EB">
        <w:rPr>
          <w:rFonts w:ascii="Verdana" w:eastAsia="Times New Roman" w:hAnsi="Verdana" w:cstheme="minorHAnsi"/>
          <w:color w:val="auto"/>
          <w:sz w:val="20"/>
          <w:szCs w:val="20"/>
          <w:lang w:eastAsia="pt-BR"/>
        </w:rPr>
        <w:t xml:space="preserve">gio Curricular Obrigatório, com base na </w:t>
      </w:r>
      <w:r w:rsidRPr="00E670EB">
        <w:rPr>
          <w:rFonts w:ascii="Verdana" w:eastAsia="Times New Roman" w:hAnsi="Verdana" w:cstheme="minorHAnsi"/>
          <w:i/>
          <w:color w:val="auto"/>
          <w:sz w:val="20"/>
          <w:szCs w:val="20"/>
          <w:lang w:eastAsia="pt-BR"/>
        </w:rPr>
        <w:t>Lei Federal nº 11.788, de 25-09-2008</w:t>
      </w:r>
      <w:r w:rsidR="00793C81">
        <w:rPr>
          <w:rFonts w:ascii="Verdana" w:eastAsia="Times New Roman" w:hAnsi="Verdana" w:cstheme="minorHAnsi"/>
          <w:i/>
          <w:color w:val="auto"/>
          <w:sz w:val="20"/>
          <w:szCs w:val="20"/>
          <w:lang w:eastAsia="pt-BR"/>
        </w:rPr>
        <w:t>,</w:t>
      </w:r>
      <w:r w:rsidR="006C32A7">
        <w:rPr>
          <w:rFonts w:ascii="Verdana" w:eastAsia="Times New Roman" w:hAnsi="Verdana" w:cstheme="minorHAnsi"/>
          <w:i/>
          <w:color w:val="auto"/>
          <w:sz w:val="20"/>
          <w:szCs w:val="20"/>
          <w:lang w:eastAsia="pt-BR"/>
        </w:rPr>
        <w:t xml:space="preserve"> </w:t>
      </w:r>
      <w:r w:rsidRPr="00E670EB">
        <w:rPr>
          <w:rFonts w:ascii="Verdana" w:eastAsia="Times New Roman" w:hAnsi="Verdana" w:cstheme="minorHAnsi"/>
          <w:i/>
          <w:color w:val="auto"/>
          <w:sz w:val="20"/>
          <w:szCs w:val="20"/>
          <w:lang w:eastAsia="pt-BR"/>
        </w:rPr>
        <w:t>Resolu</w:t>
      </w:r>
      <w:r w:rsidR="00C17624" w:rsidRPr="00E670EB">
        <w:rPr>
          <w:rFonts w:ascii="Verdana" w:eastAsia="Times New Roman" w:hAnsi="Verdana" w:cstheme="minorHAnsi"/>
          <w:i/>
          <w:color w:val="auto"/>
          <w:sz w:val="20"/>
          <w:szCs w:val="20"/>
          <w:lang w:eastAsia="pt-BR"/>
        </w:rPr>
        <w:t>ç</w:t>
      </w:r>
      <w:r w:rsidR="00793C81">
        <w:rPr>
          <w:rFonts w:ascii="Verdana" w:eastAsia="Times New Roman" w:hAnsi="Verdana" w:cstheme="minorHAnsi"/>
          <w:i/>
          <w:color w:val="auto"/>
          <w:sz w:val="20"/>
          <w:szCs w:val="20"/>
          <w:lang w:eastAsia="pt-BR"/>
        </w:rPr>
        <w:t>ão</w:t>
      </w:r>
      <w:r w:rsidRPr="00E670EB">
        <w:rPr>
          <w:rFonts w:ascii="Verdana" w:hAnsi="Verdana" w:cstheme="minorHAnsi"/>
          <w:color w:val="auto"/>
          <w:sz w:val="20"/>
          <w:szCs w:val="20"/>
        </w:rPr>
        <w:t xml:space="preserve"> SS – </w:t>
      </w:r>
      <w:r w:rsidR="00C17624" w:rsidRPr="00E670EB">
        <w:rPr>
          <w:rFonts w:ascii="Verdana" w:hAnsi="Verdana" w:cstheme="minorHAnsi"/>
          <w:color w:val="auto"/>
          <w:sz w:val="20"/>
          <w:szCs w:val="20"/>
        </w:rPr>
        <w:t>180</w:t>
      </w:r>
      <w:r w:rsidRPr="00E670EB">
        <w:rPr>
          <w:rFonts w:ascii="Verdana" w:hAnsi="Verdana" w:cstheme="minorHAnsi"/>
          <w:color w:val="auto"/>
          <w:sz w:val="20"/>
          <w:szCs w:val="20"/>
        </w:rPr>
        <w:t xml:space="preserve">, de </w:t>
      </w:r>
      <w:r w:rsidR="00C17624" w:rsidRPr="00E670EB">
        <w:rPr>
          <w:rFonts w:ascii="Verdana" w:hAnsi="Verdana" w:cstheme="minorHAnsi"/>
          <w:color w:val="auto"/>
          <w:sz w:val="20"/>
          <w:szCs w:val="20"/>
        </w:rPr>
        <w:t>07/12/202</w:t>
      </w:r>
      <w:r w:rsidR="00F538D4" w:rsidRPr="00E670EB">
        <w:rPr>
          <w:rFonts w:ascii="Verdana" w:hAnsi="Verdana" w:cstheme="minorHAnsi"/>
          <w:color w:val="auto"/>
          <w:sz w:val="20"/>
          <w:szCs w:val="20"/>
        </w:rPr>
        <w:t>1</w:t>
      </w:r>
      <w:r w:rsidR="00C17624" w:rsidRPr="00E670EB">
        <w:rPr>
          <w:rFonts w:ascii="Verdana" w:hAnsi="Verdana" w:cstheme="minorHAnsi"/>
          <w:color w:val="auto"/>
          <w:sz w:val="20"/>
          <w:szCs w:val="20"/>
        </w:rPr>
        <w:t xml:space="preserve"> e </w:t>
      </w:r>
      <w:r w:rsidR="00793C81">
        <w:rPr>
          <w:rFonts w:ascii="Verdana" w:hAnsi="Verdana" w:cstheme="minorHAnsi"/>
          <w:color w:val="auto"/>
          <w:sz w:val="20"/>
          <w:szCs w:val="20"/>
        </w:rPr>
        <w:t>Resolução SS-</w:t>
      </w:r>
      <w:r w:rsidR="00C17624" w:rsidRPr="00E670EB">
        <w:rPr>
          <w:rFonts w:ascii="Verdana" w:hAnsi="Verdana" w:cstheme="minorHAnsi"/>
          <w:color w:val="auto"/>
          <w:sz w:val="20"/>
          <w:szCs w:val="20"/>
        </w:rPr>
        <w:t>32 de 30/03/2022</w:t>
      </w:r>
      <w:r w:rsidRPr="00E670EB">
        <w:rPr>
          <w:rFonts w:ascii="Verdana" w:hAnsi="Verdana" w:cstheme="minorHAnsi"/>
          <w:color w:val="auto"/>
          <w:sz w:val="20"/>
          <w:szCs w:val="20"/>
        </w:rPr>
        <w:t xml:space="preserve">. </w:t>
      </w:r>
    </w:p>
    <w:p w14:paraId="4E711E18" w14:textId="77777777"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p>
    <w:p w14:paraId="649C5CE7" w14:textId="77777777"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p>
    <w:p w14:paraId="5DA4F01E" w14:textId="77777777"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t>I. Do Objeto</w:t>
      </w:r>
    </w:p>
    <w:p w14:paraId="1B9CA5D0"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1.1.  O estágio curricular obrigatório visa proporcionar ao estudante regularmente matriculado em instituição de ensino superior pública ou privada – e somente enquanto estiver cursando – o exercício de atividades correlatas à sua formação profissional, em complementação aos conhecimentos teóricos recebidos.</w:t>
      </w:r>
    </w:p>
    <w:p w14:paraId="6391DA27"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1.2. O estágio obrigatório será não remunerado e não implicará no estabelecimento de vínculo empregatício de qualquer natureza entre o Instituto Butantan e o estagiário.</w:t>
      </w:r>
    </w:p>
    <w:p w14:paraId="6D6AEFD8"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1.3. O estágio obrigatório será realizado nas dependências do Instituto Butantan. </w:t>
      </w:r>
    </w:p>
    <w:p w14:paraId="3A801DF7" w14:textId="4FF5E285"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1.4. </w:t>
      </w:r>
      <w:r w:rsidR="000A4552" w:rsidRPr="00E670EB">
        <w:rPr>
          <w:rFonts w:ascii="Verdana" w:eastAsia="Times New Roman" w:hAnsi="Verdana" w:cstheme="minorHAnsi"/>
          <w:bCs/>
          <w:sz w:val="20"/>
          <w:szCs w:val="20"/>
          <w:lang w:eastAsia="pt-BR"/>
        </w:rPr>
        <w:t>Com relação aos candidatos vinculados a</w:t>
      </w:r>
      <w:r w:rsidR="00D12D2B" w:rsidRPr="00E670EB">
        <w:rPr>
          <w:rFonts w:ascii="Verdana" w:hAnsi="Verdana" w:cstheme="minorHAnsi"/>
          <w:sz w:val="20"/>
          <w:szCs w:val="20"/>
        </w:rPr>
        <w:t xml:space="preserve"> </w:t>
      </w:r>
      <w:r w:rsidR="00D12D2B" w:rsidRPr="00E670EB">
        <w:rPr>
          <w:rFonts w:ascii="Verdana" w:hAnsi="Verdana" w:cstheme="minorHAnsi"/>
          <w:b/>
          <w:bCs/>
          <w:sz w:val="20"/>
          <w:szCs w:val="20"/>
        </w:rPr>
        <w:t>Instituições de Ensino Superior privadas, filantrópicas ou não</w:t>
      </w:r>
      <w:r w:rsidR="00D12D2B" w:rsidRPr="00E670EB">
        <w:rPr>
          <w:rFonts w:ascii="Verdana" w:hAnsi="Verdana" w:cstheme="minorHAnsi"/>
          <w:sz w:val="20"/>
          <w:szCs w:val="20"/>
        </w:rPr>
        <w:t xml:space="preserve">, </w:t>
      </w:r>
      <w:r w:rsidR="000A4552" w:rsidRPr="00E670EB">
        <w:rPr>
          <w:rFonts w:ascii="Verdana" w:hAnsi="Verdana" w:cstheme="minorHAnsi"/>
          <w:sz w:val="20"/>
          <w:szCs w:val="20"/>
        </w:rPr>
        <w:t xml:space="preserve">é indispensável que a instituição esteja devidamente </w:t>
      </w:r>
      <w:r w:rsidR="00D12D2B" w:rsidRPr="00E670EB">
        <w:rPr>
          <w:rFonts w:ascii="Verdana" w:hAnsi="Verdana" w:cstheme="minorHAnsi"/>
          <w:sz w:val="20"/>
          <w:szCs w:val="20"/>
        </w:rPr>
        <w:t>credenciada</w:t>
      </w:r>
      <w:r w:rsidR="000A4552" w:rsidRPr="00E670EB">
        <w:rPr>
          <w:rFonts w:ascii="Verdana" w:hAnsi="Verdana" w:cstheme="minorHAnsi"/>
          <w:sz w:val="20"/>
          <w:szCs w:val="20"/>
        </w:rPr>
        <w:t xml:space="preserve"> junto ao Instituto Butantan, mediante celebração de </w:t>
      </w:r>
      <w:r w:rsidR="000A4552" w:rsidRPr="00E670EB">
        <w:rPr>
          <w:rFonts w:ascii="Verdana" w:hAnsi="Verdana" w:cstheme="minorHAnsi"/>
          <w:b/>
          <w:bCs/>
          <w:sz w:val="20"/>
          <w:szCs w:val="20"/>
        </w:rPr>
        <w:t>Termo de Cooperação Técnica</w:t>
      </w:r>
      <w:r w:rsidR="000A4552" w:rsidRPr="00E670EB">
        <w:rPr>
          <w:rFonts w:ascii="Verdana" w:hAnsi="Verdana" w:cstheme="minorHAnsi"/>
          <w:sz w:val="20"/>
          <w:szCs w:val="20"/>
        </w:rPr>
        <w:t xml:space="preserve"> no qual está prevista a</w:t>
      </w:r>
      <w:r w:rsidR="00D12D2B" w:rsidRPr="00E670EB">
        <w:rPr>
          <w:rFonts w:ascii="Verdana" w:hAnsi="Verdana" w:cstheme="minorHAnsi"/>
          <w:sz w:val="20"/>
          <w:szCs w:val="20"/>
        </w:rPr>
        <w:t xml:space="preserve"> contrapartida pela utilização do campo de estágio, </w:t>
      </w:r>
      <w:r w:rsidR="000A4552" w:rsidRPr="00E670EB">
        <w:rPr>
          <w:rFonts w:ascii="Verdana" w:hAnsi="Verdana" w:cstheme="minorHAnsi"/>
          <w:sz w:val="20"/>
          <w:szCs w:val="20"/>
        </w:rPr>
        <w:t xml:space="preserve">a obrigação de </w:t>
      </w:r>
      <w:r w:rsidR="00D12D2B" w:rsidRPr="00E670EB">
        <w:rPr>
          <w:rFonts w:ascii="Verdana" w:hAnsi="Verdana" w:cstheme="minorHAnsi"/>
          <w:sz w:val="20"/>
          <w:szCs w:val="20"/>
        </w:rPr>
        <w:t xml:space="preserve">depositar o valor correspondente a </w:t>
      </w:r>
      <w:r w:rsidR="00D12D2B" w:rsidRPr="00E670EB">
        <w:rPr>
          <w:rFonts w:ascii="Verdana" w:hAnsi="Verdana" w:cstheme="minorHAnsi"/>
          <w:sz w:val="20"/>
          <w:szCs w:val="20"/>
          <w:shd w:val="clear" w:color="auto" w:fill="FFFFFF"/>
        </w:rPr>
        <w:t>1/3 da mensalidade do curso paga pelo estudante considerando a proporcionalidade da carga horária de estágio</w:t>
      </w:r>
      <w:r w:rsidR="00467E48" w:rsidRPr="00E670EB">
        <w:rPr>
          <w:rFonts w:ascii="Verdana" w:hAnsi="Verdana" w:cstheme="minorHAnsi"/>
          <w:sz w:val="20"/>
          <w:szCs w:val="20"/>
          <w:shd w:val="clear" w:color="auto" w:fill="FFFFFF"/>
        </w:rPr>
        <w:t>,</w:t>
      </w:r>
      <w:r w:rsidR="00D12D2B" w:rsidRPr="00E670EB">
        <w:rPr>
          <w:rFonts w:ascii="Verdana" w:hAnsi="Verdana" w:cstheme="minorHAnsi"/>
          <w:sz w:val="20"/>
          <w:szCs w:val="20"/>
        </w:rPr>
        <w:t xml:space="preserve"> enquanto durar o período de estágio curricular supervisionado. A contrapartida será calculada de maneira proporcional a carga horária de estágio, conforme Resolução </w:t>
      </w:r>
      <w:r w:rsidRPr="00E670EB">
        <w:rPr>
          <w:rFonts w:ascii="Verdana" w:eastAsia="Times New Roman" w:hAnsi="Verdana" w:cstheme="minorHAnsi"/>
          <w:bCs/>
          <w:sz w:val="20"/>
          <w:szCs w:val="20"/>
          <w:lang w:eastAsia="pt-BR"/>
        </w:rPr>
        <w:t>SS-</w:t>
      </w:r>
      <w:r w:rsidR="00D12D2B" w:rsidRPr="00E670EB">
        <w:rPr>
          <w:rFonts w:ascii="Verdana" w:eastAsia="Times New Roman" w:hAnsi="Verdana" w:cstheme="minorHAnsi"/>
          <w:bCs/>
          <w:sz w:val="20"/>
          <w:szCs w:val="20"/>
          <w:lang w:eastAsia="pt-BR"/>
        </w:rPr>
        <w:t>180</w:t>
      </w:r>
      <w:r w:rsidRPr="00E670EB">
        <w:rPr>
          <w:rFonts w:ascii="Verdana" w:eastAsia="Times New Roman" w:hAnsi="Verdana" w:cstheme="minorHAnsi"/>
          <w:bCs/>
          <w:sz w:val="20"/>
          <w:szCs w:val="20"/>
          <w:lang w:eastAsia="pt-BR"/>
        </w:rPr>
        <w:t xml:space="preserve">, de </w:t>
      </w:r>
      <w:r w:rsidR="00D12D2B" w:rsidRPr="00E670EB">
        <w:rPr>
          <w:rFonts w:ascii="Verdana" w:eastAsia="Times New Roman" w:hAnsi="Verdana" w:cstheme="minorHAnsi"/>
          <w:bCs/>
          <w:sz w:val="20"/>
          <w:szCs w:val="20"/>
          <w:lang w:eastAsia="pt-BR"/>
        </w:rPr>
        <w:t xml:space="preserve">07/12/2021. </w:t>
      </w:r>
    </w:p>
    <w:p w14:paraId="600A672B" w14:textId="29008AD8" w:rsidR="00340EF3" w:rsidRPr="00E670EB" w:rsidRDefault="00340EF3" w:rsidP="00C91AD2">
      <w:pPr>
        <w:autoSpaceDE w:val="0"/>
        <w:autoSpaceDN w:val="0"/>
        <w:adjustRightInd w:val="0"/>
        <w:spacing w:after="0"/>
        <w:jc w:val="both"/>
        <w:rPr>
          <w:rFonts w:ascii="Verdana" w:hAnsi="Verdana" w:cstheme="minorHAnsi"/>
          <w:sz w:val="20"/>
          <w:szCs w:val="20"/>
        </w:rPr>
      </w:pPr>
    </w:p>
    <w:p w14:paraId="0A24BFAE" w14:textId="77777777" w:rsidR="00340EF3" w:rsidRPr="00E670EB" w:rsidRDefault="00340EF3" w:rsidP="00C91AD2">
      <w:pPr>
        <w:autoSpaceDE w:val="0"/>
        <w:autoSpaceDN w:val="0"/>
        <w:adjustRightInd w:val="0"/>
        <w:spacing w:after="0"/>
        <w:jc w:val="both"/>
        <w:rPr>
          <w:rFonts w:ascii="Verdana" w:hAnsi="Verdana" w:cstheme="minorHAnsi"/>
          <w:sz w:val="20"/>
          <w:szCs w:val="20"/>
        </w:rPr>
      </w:pPr>
    </w:p>
    <w:p w14:paraId="3EDA2EA2" w14:textId="3EA8943B"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t>II. Das Vagas</w:t>
      </w:r>
    </w:p>
    <w:p w14:paraId="533BCE13" w14:textId="245995B9"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2.1. O processo seletivo destina-se ao preenchimento de </w:t>
      </w:r>
      <w:r w:rsidR="008F737B" w:rsidRPr="00E670EB">
        <w:rPr>
          <w:rFonts w:ascii="Verdana" w:eastAsia="Times New Roman" w:hAnsi="Verdana" w:cstheme="minorHAnsi"/>
          <w:b/>
          <w:sz w:val="20"/>
          <w:szCs w:val="20"/>
          <w:lang w:eastAsia="pt-BR"/>
        </w:rPr>
        <w:t>82</w:t>
      </w:r>
      <w:r w:rsidRPr="00E670EB">
        <w:rPr>
          <w:rFonts w:ascii="Verdana" w:eastAsia="Times New Roman" w:hAnsi="Verdana" w:cstheme="minorHAnsi"/>
          <w:b/>
          <w:sz w:val="20"/>
          <w:szCs w:val="20"/>
          <w:lang w:eastAsia="pt-BR"/>
        </w:rPr>
        <w:t xml:space="preserve"> </w:t>
      </w:r>
      <w:r w:rsidRPr="00E670EB">
        <w:rPr>
          <w:rFonts w:ascii="Verdana" w:eastAsia="Times New Roman" w:hAnsi="Verdana" w:cstheme="minorHAnsi"/>
          <w:bCs/>
          <w:sz w:val="20"/>
          <w:szCs w:val="20"/>
          <w:lang w:eastAsia="pt-BR"/>
        </w:rPr>
        <w:t xml:space="preserve">vagas de Estágio Curricular Obrigatório para os </w:t>
      </w:r>
      <w:r w:rsidRPr="00E670EB">
        <w:rPr>
          <w:rFonts w:ascii="Verdana" w:hAnsi="Verdana" w:cstheme="minorHAnsi"/>
          <w:bCs/>
          <w:sz w:val="20"/>
          <w:szCs w:val="20"/>
        </w:rPr>
        <w:t>estudantes que estejam regularmente matriculados e frequentando cursos de ensino superior</w:t>
      </w:r>
      <w:r w:rsidRPr="00E670EB">
        <w:rPr>
          <w:rFonts w:ascii="Verdana" w:eastAsia="Times New Roman" w:hAnsi="Verdana" w:cstheme="minorHAnsi"/>
          <w:bCs/>
          <w:sz w:val="20"/>
          <w:szCs w:val="20"/>
          <w:lang w:eastAsia="pt-BR"/>
        </w:rPr>
        <w:t xml:space="preserve"> em instituição de ensino públicas ou privadas</w:t>
      </w:r>
      <w:r w:rsidR="00467E48" w:rsidRPr="00E670EB">
        <w:rPr>
          <w:rFonts w:ascii="Verdana" w:eastAsia="Times New Roman" w:hAnsi="Verdana" w:cstheme="minorHAnsi"/>
          <w:bCs/>
          <w:sz w:val="20"/>
          <w:szCs w:val="20"/>
          <w:lang w:eastAsia="pt-BR"/>
        </w:rPr>
        <w:t xml:space="preserve"> devidamente credenciadas no Instituto Butantan, em anos anteriores ou até 30-06-2022.</w:t>
      </w:r>
    </w:p>
    <w:p w14:paraId="385D84D9" w14:textId="77777777" w:rsidR="00340EF3" w:rsidRPr="00E670EB" w:rsidRDefault="00340EF3" w:rsidP="00C91AD2">
      <w:pPr>
        <w:shd w:val="clear" w:color="auto" w:fill="FFFFFF"/>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2.2. As vagas destinadas ao processo seletivo estão distribuídas conforme o quadro abaixo:</w:t>
      </w:r>
    </w:p>
    <w:p w14:paraId="76BE396B"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bCs/>
          <w:sz w:val="20"/>
          <w:szCs w:val="20"/>
          <w:lang w:eastAsia="pt-BR"/>
        </w:rPr>
        <w:lastRenderedPageBreak/>
        <w:t>2.3. Os planos de atividades de estágio estão no</w:t>
      </w:r>
      <w:r w:rsidRPr="00E670EB">
        <w:rPr>
          <w:rFonts w:ascii="Verdana" w:eastAsia="Times New Roman" w:hAnsi="Verdana" w:cstheme="minorHAnsi"/>
          <w:sz w:val="20"/>
          <w:szCs w:val="20"/>
          <w:lang w:eastAsia="pt-BR"/>
        </w:rPr>
        <w:t xml:space="preserve"> </w:t>
      </w:r>
      <w:r w:rsidRPr="00E670EB">
        <w:rPr>
          <w:rFonts w:ascii="Verdana" w:eastAsia="Times New Roman" w:hAnsi="Verdana" w:cstheme="minorHAnsi"/>
          <w:b/>
          <w:sz w:val="20"/>
          <w:szCs w:val="20"/>
          <w:lang w:eastAsia="pt-BR"/>
        </w:rPr>
        <w:t>Anexo 1</w:t>
      </w:r>
      <w:r w:rsidRPr="00E670EB">
        <w:rPr>
          <w:rFonts w:ascii="Verdana" w:eastAsia="Times New Roman" w:hAnsi="Verdana" w:cstheme="minorHAnsi"/>
          <w:sz w:val="20"/>
          <w:szCs w:val="20"/>
          <w:lang w:eastAsia="pt-BR"/>
        </w:rPr>
        <w:t xml:space="preserve"> deste edital.</w:t>
      </w:r>
    </w:p>
    <w:p w14:paraId="7AADADBC" w14:textId="722416A8"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p>
    <w:p w14:paraId="6D861427" w14:textId="4BC01660" w:rsidR="00C91AD2" w:rsidRPr="00E670EB" w:rsidRDefault="00C91AD2" w:rsidP="00C91AD2">
      <w:pPr>
        <w:shd w:val="clear" w:color="auto" w:fill="FFFFFF"/>
        <w:spacing w:after="0"/>
        <w:jc w:val="both"/>
        <w:rPr>
          <w:rFonts w:ascii="Verdana" w:eastAsia="Times New Roman" w:hAnsi="Verdana" w:cstheme="minorHAnsi"/>
          <w:sz w:val="20"/>
          <w:szCs w:val="20"/>
          <w:lang w:eastAsia="pt-BR"/>
        </w:rPr>
      </w:pPr>
    </w:p>
    <w:p w14:paraId="2327449B" w14:textId="77777777" w:rsidR="00C91AD2" w:rsidRPr="00E670EB" w:rsidRDefault="00C91AD2" w:rsidP="00C91AD2">
      <w:pPr>
        <w:shd w:val="clear" w:color="auto" w:fill="FFFFFF"/>
        <w:spacing w:after="0"/>
        <w:jc w:val="both"/>
        <w:rPr>
          <w:rFonts w:ascii="Verdana" w:eastAsia="Times New Roman" w:hAnsi="Verdana" w:cstheme="minorHAnsi"/>
          <w:sz w:val="20"/>
          <w:szCs w:val="20"/>
          <w:lang w:eastAsia="pt-BR"/>
        </w:rPr>
      </w:pPr>
    </w:p>
    <w:tbl>
      <w:tblPr>
        <w:tblpPr w:leftFromText="141" w:rightFromText="141" w:vertAnchor="text" w:horzAnchor="margin" w:tblpX="-426" w:tblpY="-4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4536"/>
        <w:gridCol w:w="1139"/>
      </w:tblGrid>
      <w:tr w:rsidR="008F737B" w:rsidRPr="00E670EB" w14:paraId="71404E8C" w14:textId="77777777" w:rsidTr="007D780A">
        <w:trPr>
          <w:trHeight w:val="282"/>
        </w:trPr>
        <w:tc>
          <w:tcPr>
            <w:tcW w:w="3539" w:type="dxa"/>
            <w:shd w:val="clear" w:color="000000" w:fill="ED7D31"/>
            <w:vAlign w:val="center"/>
            <w:hideMark/>
          </w:tcPr>
          <w:p w14:paraId="4A612B3C" w14:textId="77777777" w:rsidR="008F737B" w:rsidRPr="00E670EB" w:rsidRDefault="008F737B" w:rsidP="00C91AD2">
            <w:pPr>
              <w:spacing w:after="0"/>
              <w:jc w:val="center"/>
              <w:rPr>
                <w:rFonts w:ascii="Verdana" w:eastAsia="Times New Roman" w:hAnsi="Verdana" w:cstheme="minorHAnsi"/>
                <w:b/>
                <w:bCs/>
                <w:color w:val="000000"/>
                <w:sz w:val="20"/>
                <w:szCs w:val="20"/>
                <w:lang w:eastAsia="pt-BR"/>
              </w:rPr>
            </w:pPr>
            <w:bookmarkStart w:id="0" w:name="OLE_LINK1"/>
            <w:r w:rsidRPr="00E670EB">
              <w:rPr>
                <w:rFonts w:ascii="Verdana" w:eastAsia="Times New Roman" w:hAnsi="Verdana" w:cstheme="minorHAnsi"/>
                <w:b/>
                <w:bCs/>
                <w:color w:val="000000"/>
                <w:sz w:val="20"/>
                <w:szCs w:val="20"/>
                <w:lang w:eastAsia="pt-BR"/>
              </w:rPr>
              <w:t>ÁREA</w:t>
            </w:r>
          </w:p>
        </w:tc>
        <w:tc>
          <w:tcPr>
            <w:tcW w:w="4536" w:type="dxa"/>
            <w:shd w:val="clear" w:color="000000" w:fill="ED7D31"/>
            <w:vAlign w:val="center"/>
            <w:hideMark/>
          </w:tcPr>
          <w:p w14:paraId="0CC469D4" w14:textId="77777777" w:rsidR="008F737B" w:rsidRPr="00E670EB" w:rsidRDefault="008F737B" w:rsidP="00C91AD2">
            <w:pPr>
              <w:spacing w:after="0"/>
              <w:jc w:val="center"/>
              <w:rPr>
                <w:rFonts w:ascii="Verdana" w:eastAsia="Times New Roman" w:hAnsi="Verdana" w:cstheme="minorHAnsi"/>
                <w:b/>
                <w:bCs/>
                <w:color w:val="000000"/>
                <w:sz w:val="20"/>
                <w:szCs w:val="20"/>
                <w:lang w:eastAsia="pt-BR"/>
              </w:rPr>
            </w:pPr>
            <w:r w:rsidRPr="00E670EB">
              <w:rPr>
                <w:rFonts w:ascii="Verdana" w:eastAsia="Times New Roman" w:hAnsi="Verdana" w:cstheme="minorHAnsi"/>
                <w:b/>
                <w:bCs/>
                <w:color w:val="000000"/>
                <w:sz w:val="20"/>
                <w:szCs w:val="20"/>
                <w:lang w:eastAsia="pt-BR"/>
              </w:rPr>
              <w:t>GRADUAÇÕES</w:t>
            </w:r>
          </w:p>
        </w:tc>
        <w:tc>
          <w:tcPr>
            <w:tcW w:w="1139" w:type="dxa"/>
            <w:shd w:val="clear" w:color="000000" w:fill="ED7D31"/>
            <w:vAlign w:val="center"/>
            <w:hideMark/>
          </w:tcPr>
          <w:p w14:paraId="661C9300" w14:textId="77777777" w:rsidR="008F737B" w:rsidRPr="00E670EB" w:rsidRDefault="008F737B" w:rsidP="00C91AD2">
            <w:pPr>
              <w:spacing w:after="0"/>
              <w:jc w:val="center"/>
              <w:rPr>
                <w:rFonts w:ascii="Verdana" w:eastAsia="Times New Roman" w:hAnsi="Verdana" w:cstheme="minorHAnsi"/>
                <w:b/>
                <w:bCs/>
                <w:color w:val="000000"/>
                <w:sz w:val="20"/>
                <w:szCs w:val="20"/>
                <w:lang w:eastAsia="pt-BR"/>
              </w:rPr>
            </w:pPr>
            <w:r w:rsidRPr="00E670EB">
              <w:rPr>
                <w:rFonts w:ascii="Verdana" w:eastAsia="Times New Roman" w:hAnsi="Verdana" w:cstheme="minorHAnsi"/>
                <w:b/>
                <w:bCs/>
                <w:color w:val="000000"/>
                <w:sz w:val="20"/>
                <w:szCs w:val="20"/>
                <w:lang w:eastAsia="pt-BR"/>
              </w:rPr>
              <w:t>VAGAS</w:t>
            </w:r>
          </w:p>
        </w:tc>
      </w:tr>
      <w:tr w:rsidR="008F737B" w:rsidRPr="00E670EB" w14:paraId="49801DA4" w14:textId="77777777" w:rsidTr="007D780A">
        <w:trPr>
          <w:trHeight w:val="523"/>
        </w:trPr>
        <w:tc>
          <w:tcPr>
            <w:tcW w:w="3539" w:type="dxa"/>
            <w:shd w:val="clear" w:color="auto" w:fill="auto"/>
            <w:hideMark/>
          </w:tcPr>
          <w:p w14:paraId="4B12521C"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Bacteriologia</w:t>
            </w:r>
          </w:p>
        </w:tc>
        <w:tc>
          <w:tcPr>
            <w:tcW w:w="4536" w:type="dxa"/>
            <w:shd w:val="clear" w:color="auto" w:fill="auto"/>
            <w:hideMark/>
          </w:tcPr>
          <w:p w14:paraId="30CA2E9A" w14:textId="7AAD2B7F" w:rsidR="00C91AD2"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Farmácia, Biologia, Biomedicina e Medicina Veterinária</w:t>
            </w:r>
          </w:p>
          <w:p w14:paraId="18E4E2C0" w14:textId="303CE41C" w:rsidR="00C91AD2" w:rsidRPr="00E670EB" w:rsidRDefault="00C91AD2" w:rsidP="00C91AD2">
            <w:pPr>
              <w:spacing w:after="0"/>
              <w:rPr>
                <w:rFonts w:ascii="Verdana" w:eastAsia="Times New Roman" w:hAnsi="Verdana" w:cstheme="minorHAnsi"/>
                <w:color w:val="000000"/>
                <w:sz w:val="20"/>
                <w:szCs w:val="20"/>
                <w:lang w:eastAsia="pt-BR"/>
              </w:rPr>
            </w:pPr>
          </w:p>
        </w:tc>
        <w:tc>
          <w:tcPr>
            <w:tcW w:w="1139" w:type="dxa"/>
            <w:shd w:val="clear" w:color="auto" w:fill="auto"/>
            <w:hideMark/>
          </w:tcPr>
          <w:p w14:paraId="1FDBACC7"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1</w:t>
            </w:r>
          </w:p>
        </w:tc>
      </w:tr>
      <w:tr w:rsidR="008F737B" w:rsidRPr="00E670EB" w14:paraId="5764F8CC" w14:textId="77777777" w:rsidTr="007D780A">
        <w:trPr>
          <w:trHeight w:val="587"/>
        </w:trPr>
        <w:tc>
          <w:tcPr>
            <w:tcW w:w="3539" w:type="dxa"/>
            <w:shd w:val="clear" w:color="auto" w:fill="auto"/>
            <w:hideMark/>
          </w:tcPr>
          <w:p w14:paraId="52FE0421"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Biologia Estrutural</w:t>
            </w:r>
          </w:p>
        </w:tc>
        <w:tc>
          <w:tcPr>
            <w:tcW w:w="4536" w:type="dxa"/>
            <w:shd w:val="clear" w:color="auto" w:fill="auto"/>
            <w:hideMark/>
          </w:tcPr>
          <w:p w14:paraId="75F140E0" w14:textId="785492E5"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Ciências Biológicas, Ciências Ambientais, Medicina Veterinária, Ciências Biomédicas, Agronomia</w:t>
            </w:r>
          </w:p>
        </w:tc>
        <w:tc>
          <w:tcPr>
            <w:tcW w:w="1139" w:type="dxa"/>
            <w:shd w:val="clear" w:color="auto" w:fill="auto"/>
            <w:hideMark/>
          </w:tcPr>
          <w:p w14:paraId="4352B7E1"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2</w:t>
            </w:r>
          </w:p>
        </w:tc>
      </w:tr>
      <w:tr w:rsidR="008F737B" w:rsidRPr="00E670EB" w14:paraId="0885061D" w14:textId="77777777" w:rsidTr="007D780A">
        <w:trPr>
          <w:trHeight w:val="523"/>
        </w:trPr>
        <w:tc>
          <w:tcPr>
            <w:tcW w:w="3539" w:type="dxa"/>
            <w:shd w:val="clear" w:color="auto" w:fill="auto"/>
            <w:hideMark/>
          </w:tcPr>
          <w:p w14:paraId="57A97D94"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Bioquímica</w:t>
            </w:r>
          </w:p>
        </w:tc>
        <w:tc>
          <w:tcPr>
            <w:tcW w:w="4536" w:type="dxa"/>
            <w:shd w:val="clear" w:color="auto" w:fill="auto"/>
            <w:hideMark/>
          </w:tcPr>
          <w:p w14:paraId="1C437DF2" w14:textId="5A439AD9"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Ciências Biológicas, Ciências Biomédicas, Ciências Farmacêuticas, Química</w:t>
            </w:r>
          </w:p>
        </w:tc>
        <w:tc>
          <w:tcPr>
            <w:tcW w:w="1139" w:type="dxa"/>
            <w:shd w:val="clear" w:color="auto" w:fill="auto"/>
            <w:hideMark/>
          </w:tcPr>
          <w:p w14:paraId="644364F5"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5</w:t>
            </w:r>
          </w:p>
        </w:tc>
      </w:tr>
      <w:tr w:rsidR="008F737B" w:rsidRPr="00E670EB" w14:paraId="52DE72BF" w14:textId="77777777" w:rsidTr="007D780A">
        <w:trPr>
          <w:trHeight w:val="536"/>
        </w:trPr>
        <w:tc>
          <w:tcPr>
            <w:tcW w:w="3539" w:type="dxa"/>
            <w:shd w:val="clear" w:color="auto" w:fill="auto"/>
            <w:hideMark/>
          </w:tcPr>
          <w:p w14:paraId="72484AB8"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da Dor e Sinalização</w:t>
            </w:r>
          </w:p>
        </w:tc>
        <w:tc>
          <w:tcPr>
            <w:tcW w:w="4536" w:type="dxa"/>
            <w:shd w:val="clear" w:color="auto" w:fill="auto"/>
            <w:hideMark/>
          </w:tcPr>
          <w:p w14:paraId="5A6759EC" w14:textId="653EBDF0"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Biologia, Biomedicina, Veterinária, Farmácia e Bioquímica, Biotecnologia, Ciências Fundamentais</w:t>
            </w:r>
          </w:p>
        </w:tc>
        <w:tc>
          <w:tcPr>
            <w:tcW w:w="1139" w:type="dxa"/>
            <w:shd w:val="clear" w:color="auto" w:fill="auto"/>
            <w:hideMark/>
          </w:tcPr>
          <w:p w14:paraId="49F18DEC"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2</w:t>
            </w:r>
          </w:p>
        </w:tc>
      </w:tr>
      <w:tr w:rsidR="008F737B" w:rsidRPr="00E670EB" w14:paraId="2B51C17D" w14:textId="77777777" w:rsidTr="007D780A">
        <w:trPr>
          <w:trHeight w:val="785"/>
        </w:trPr>
        <w:tc>
          <w:tcPr>
            <w:tcW w:w="3539" w:type="dxa"/>
            <w:shd w:val="clear" w:color="auto" w:fill="auto"/>
            <w:hideMark/>
          </w:tcPr>
          <w:p w14:paraId="3AE4E553"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Biológicos Recombinantes</w:t>
            </w:r>
          </w:p>
        </w:tc>
        <w:tc>
          <w:tcPr>
            <w:tcW w:w="4536" w:type="dxa"/>
            <w:shd w:val="clear" w:color="auto" w:fill="auto"/>
            <w:hideMark/>
          </w:tcPr>
          <w:p w14:paraId="7A3E761E" w14:textId="33098D5C"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Biomedicina, Farmácia, Engenharia Química, Engenharia Bioprocessos, Biologia, Química, Biotecnologia, </w:t>
            </w:r>
            <w:proofErr w:type="gramStart"/>
            <w:r w:rsidRPr="00E670EB">
              <w:rPr>
                <w:rFonts w:ascii="Verdana" w:eastAsia="Times New Roman" w:hAnsi="Verdana" w:cstheme="minorHAnsi"/>
                <w:color w:val="000000"/>
                <w:sz w:val="20"/>
                <w:szCs w:val="20"/>
                <w:lang w:eastAsia="pt-BR"/>
              </w:rPr>
              <w:t>Bioquímica</w:t>
            </w:r>
            <w:proofErr w:type="gramEnd"/>
          </w:p>
        </w:tc>
        <w:tc>
          <w:tcPr>
            <w:tcW w:w="1139" w:type="dxa"/>
            <w:shd w:val="clear" w:color="auto" w:fill="auto"/>
            <w:hideMark/>
          </w:tcPr>
          <w:p w14:paraId="49465C5A"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2</w:t>
            </w:r>
          </w:p>
        </w:tc>
      </w:tr>
      <w:tr w:rsidR="008F737B" w:rsidRPr="00E670EB" w14:paraId="74305853" w14:textId="77777777" w:rsidTr="007D780A">
        <w:trPr>
          <w:trHeight w:val="359"/>
        </w:trPr>
        <w:tc>
          <w:tcPr>
            <w:tcW w:w="3539" w:type="dxa"/>
            <w:shd w:val="clear" w:color="auto" w:fill="auto"/>
            <w:hideMark/>
          </w:tcPr>
          <w:p w14:paraId="7A789540" w14:textId="1080CEDA"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Coleções Zoológicas</w:t>
            </w:r>
          </w:p>
        </w:tc>
        <w:tc>
          <w:tcPr>
            <w:tcW w:w="4536" w:type="dxa"/>
            <w:shd w:val="clear" w:color="auto" w:fill="auto"/>
            <w:hideMark/>
          </w:tcPr>
          <w:p w14:paraId="7F02A4F8"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Biologia/Zoologia</w:t>
            </w:r>
          </w:p>
        </w:tc>
        <w:tc>
          <w:tcPr>
            <w:tcW w:w="1139" w:type="dxa"/>
            <w:shd w:val="clear" w:color="auto" w:fill="auto"/>
            <w:hideMark/>
          </w:tcPr>
          <w:p w14:paraId="237FAD84"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6</w:t>
            </w:r>
          </w:p>
        </w:tc>
      </w:tr>
      <w:tr w:rsidR="008F737B" w:rsidRPr="00E670EB" w14:paraId="37BCF158" w14:textId="77777777" w:rsidTr="007D780A">
        <w:trPr>
          <w:trHeight w:val="785"/>
        </w:trPr>
        <w:tc>
          <w:tcPr>
            <w:tcW w:w="3539" w:type="dxa"/>
            <w:shd w:val="clear" w:color="auto" w:fill="auto"/>
            <w:hideMark/>
          </w:tcPr>
          <w:p w14:paraId="7DB94AE8"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Desenvolvimento de Processos</w:t>
            </w:r>
          </w:p>
        </w:tc>
        <w:tc>
          <w:tcPr>
            <w:tcW w:w="4536" w:type="dxa"/>
            <w:shd w:val="clear" w:color="auto" w:fill="auto"/>
            <w:hideMark/>
          </w:tcPr>
          <w:p w14:paraId="487B8FB5" w14:textId="388C3F29"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Biomedicina, Farmácia, Farmácia-Bioquímica, Engenharia Química, Engenharia Bioprocessos, Biologia, Química, Medicina</w:t>
            </w:r>
          </w:p>
        </w:tc>
        <w:tc>
          <w:tcPr>
            <w:tcW w:w="1139" w:type="dxa"/>
            <w:shd w:val="clear" w:color="auto" w:fill="auto"/>
            <w:hideMark/>
          </w:tcPr>
          <w:p w14:paraId="4744DC1C"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4</w:t>
            </w:r>
          </w:p>
        </w:tc>
      </w:tr>
      <w:tr w:rsidR="008F737B" w:rsidRPr="00E670EB" w14:paraId="25591E4F" w14:textId="77777777" w:rsidTr="007D780A">
        <w:trPr>
          <w:trHeight w:val="875"/>
        </w:trPr>
        <w:tc>
          <w:tcPr>
            <w:tcW w:w="3539" w:type="dxa"/>
            <w:shd w:val="clear" w:color="auto" w:fill="auto"/>
            <w:hideMark/>
          </w:tcPr>
          <w:p w14:paraId="66838845"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Desenvolvimento de Vacinas</w:t>
            </w:r>
          </w:p>
        </w:tc>
        <w:tc>
          <w:tcPr>
            <w:tcW w:w="4536" w:type="dxa"/>
            <w:shd w:val="clear" w:color="auto" w:fill="auto"/>
            <w:hideMark/>
          </w:tcPr>
          <w:p w14:paraId="5F0FADF5" w14:textId="775FEA0C"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Bioquímica, Biotecnologia, Farmácia, Química, Engenharia de Biotecnologia, Engenharia Química e Engenharia de Bioprocessos</w:t>
            </w:r>
          </w:p>
        </w:tc>
        <w:tc>
          <w:tcPr>
            <w:tcW w:w="1139" w:type="dxa"/>
            <w:shd w:val="clear" w:color="auto" w:fill="auto"/>
            <w:hideMark/>
          </w:tcPr>
          <w:p w14:paraId="7791899C"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1</w:t>
            </w:r>
          </w:p>
        </w:tc>
      </w:tr>
      <w:tr w:rsidR="008F737B" w:rsidRPr="00E670EB" w14:paraId="117D02B7" w14:textId="77777777" w:rsidTr="007D780A">
        <w:trPr>
          <w:trHeight w:val="376"/>
        </w:trPr>
        <w:tc>
          <w:tcPr>
            <w:tcW w:w="3539" w:type="dxa"/>
            <w:shd w:val="clear" w:color="auto" w:fill="auto"/>
            <w:hideMark/>
          </w:tcPr>
          <w:p w14:paraId="66EC8142" w14:textId="35A2CC9D"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Desenvolvimento E Inovação</w:t>
            </w:r>
          </w:p>
        </w:tc>
        <w:tc>
          <w:tcPr>
            <w:tcW w:w="4536" w:type="dxa"/>
            <w:shd w:val="clear" w:color="auto" w:fill="auto"/>
            <w:hideMark/>
          </w:tcPr>
          <w:p w14:paraId="1A27A289"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Biologia, Biomedicina, Farmácia e Afins</w:t>
            </w:r>
          </w:p>
        </w:tc>
        <w:tc>
          <w:tcPr>
            <w:tcW w:w="1139" w:type="dxa"/>
            <w:shd w:val="clear" w:color="auto" w:fill="auto"/>
            <w:hideMark/>
          </w:tcPr>
          <w:p w14:paraId="7D932846"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2</w:t>
            </w:r>
          </w:p>
        </w:tc>
      </w:tr>
      <w:tr w:rsidR="008F737B" w:rsidRPr="00E670EB" w14:paraId="676946A3" w14:textId="77777777" w:rsidTr="007D780A">
        <w:trPr>
          <w:trHeight w:val="523"/>
        </w:trPr>
        <w:tc>
          <w:tcPr>
            <w:tcW w:w="3539" w:type="dxa"/>
            <w:shd w:val="clear" w:color="auto" w:fill="auto"/>
          </w:tcPr>
          <w:p w14:paraId="03DDCE92" w14:textId="41907F6C"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Ecologia e Evolução</w:t>
            </w:r>
          </w:p>
        </w:tc>
        <w:tc>
          <w:tcPr>
            <w:tcW w:w="4536" w:type="dxa"/>
            <w:shd w:val="clear" w:color="auto" w:fill="auto"/>
          </w:tcPr>
          <w:p w14:paraId="6F4A7155"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Medicina Veterinária, Biologia</w:t>
            </w:r>
          </w:p>
        </w:tc>
        <w:tc>
          <w:tcPr>
            <w:tcW w:w="1139" w:type="dxa"/>
            <w:shd w:val="clear" w:color="auto" w:fill="auto"/>
          </w:tcPr>
          <w:p w14:paraId="15EAAFDC"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4</w:t>
            </w:r>
          </w:p>
        </w:tc>
      </w:tr>
      <w:tr w:rsidR="008F737B" w:rsidRPr="00E670EB" w14:paraId="4E37D48F" w14:textId="77777777" w:rsidTr="007D780A">
        <w:trPr>
          <w:trHeight w:val="523"/>
        </w:trPr>
        <w:tc>
          <w:tcPr>
            <w:tcW w:w="3539" w:type="dxa"/>
            <w:shd w:val="clear" w:color="auto" w:fill="auto"/>
            <w:hideMark/>
          </w:tcPr>
          <w:p w14:paraId="4CC7D280" w14:textId="5F752AA6"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Farmacologia</w:t>
            </w:r>
          </w:p>
        </w:tc>
        <w:tc>
          <w:tcPr>
            <w:tcW w:w="4536" w:type="dxa"/>
            <w:shd w:val="clear" w:color="auto" w:fill="auto"/>
            <w:hideMark/>
          </w:tcPr>
          <w:p w14:paraId="28E358EF" w14:textId="2CF20908"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Biomedicina, Medicina Veterinária, Química e Bioquímica</w:t>
            </w:r>
          </w:p>
        </w:tc>
        <w:tc>
          <w:tcPr>
            <w:tcW w:w="1139" w:type="dxa"/>
            <w:shd w:val="clear" w:color="auto" w:fill="auto"/>
            <w:hideMark/>
          </w:tcPr>
          <w:p w14:paraId="34D799E6"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4</w:t>
            </w:r>
          </w:p>
        </w:tc>
      </w:tr>
    </w:tbl>
    <w:p w14:paraId="54EC99AD" w14:textId="1BD19CF8" w:rsidR="00C91AD2" w:rsidRPr="00E670EB" w:rsidRDefault="00C91AD2">
      <w:pPr>
        <w:rPr>
          <w:rFonts w:ascii="Verdana" w:hAnsi="Verdana"/>
          <w:sz w:val="20"/>
          <w:szCs w:val="20"/>
        </w:rPr>
      </w:pPr>
      <w:r w:rsidRPr="00E670EB">
        <w:rPr>
          <w:rFonts w:ascii="Verdana" w:hAnsi="Verdana"/>
          <w:sz w:val="20"/>
          <w:szCs w:val="20"/>
        </w:rPr>
        <w:br w:type="page"/>
      </w:r>
    </w:p>
    <w:p w14:paraId="537FA9DD" w14:textId="77777777" w:rsidR="00467E48" w:rsidRPr="00E670EB" w:rsidRDefault="00467E48">
      <w:pPr>
        <w:rPr>
          <w:rFonts w:ascii="Verdana" w:hAnsi="Verdana"/>
          <w:sz w:val="20"/>
          <w:szCs w:val="20"/>
        </w:rPr>
      </w:pPr>
    </w:p>
    <w:tbl>
      <w:tblPr>
        <w:tblpPr w:leftFromText="141" w:rightFromText="141" w:vertAnchor="text" w:horzAnchor="margin" w:tblpX="-426" w:tblpY="-461"/>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2"/>
        <w:gridCol w:w="5413"/>
        <w:gridCol w:w="1208"/>
      </w:tblGrid>
      <w:tr w:rsidR="008F737B" w:rsidRPr="00E670EB" w14:paraId="4741D055" w14:textId="77777777" w:rsidTr="007D780A">
        <w:trPr>
          <w:trHeight w:val="705"/>
        </w:trPr>
        <w:tc>
          <w:tcPr>
            <w:tcW w:w="3152" w:type="dxa"/>
            <w:shd w:val="clear" w:color="auto" w:fill="auto"/>
            <w:hideMark/>
          </w:tcPr>
          <w:p w14:paraId="4EE26124" w14:textId="2FF7EA84"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Laboratório de Fisiopatologia</w:t>
            </w:r>
          </w:p>
        </w:tc>
        <w:tc>
          <w:tcPr>
            <w:tcW w:w="5413" w:type="dxa"/>
            <w:shd w:val="clear" w:color="auto" w:fill="auto"/>
            <w:hideMark/>
          </w:tcPr>
          <w:p w14:paraId="5DB59132" w14:textId="6140F4EB"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Ciências Biológicas, Biomedicina, Farmácia, Medicina Veterinária, Biotecnologia, Fisioterapia, Enfermagem, Áreas Afins Da Saúde</w:t>
            </w:r>
          </w:p>
        </w:tc>
        <w:tc>
          <w:tcPr>
            <w:tcW w:w="1208" w:type="dxa"/>
            <w:shd w:val="clear" w:color="auto" w:fill="auto"/>
            <w:hideMark/>
          </w:tcPr>
          <w:p w14:paraId="19901351"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4</w:t>
            </w:r>
          </w:p>
        </w:tc>
      </w:tr>
      <w:tr w:rsidR="008F737B" w:rsidRPr="00E670EB" w14:paraId="77573E35" w14:textId="77777777" w:rsidTr="007D780A">
        <w:trPr>
          <w:trHeight w:val="758"/>
        </w:trPr>
        <w:tc>
          <w:tcPr>
            <w:tcW w:w="3152" w:type="dxa"/>
            <w:shd w:val="clear" w:color="auto" w:fill="auto"/>
            <w:hideMark/>
          </w:tcPr>
          <w:p w14:paraId="42E238C7"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Genética</w:t>
            </w:r>
          </w:p>
        </w:tc>
        <w:tc>
          <w:tcPr>
            <w:tcW w:w="5413" w:type="dxa"/>
            <w:shd w:val="clear" w:color="auto" w:fill="auto"/>
            <w:hideMark/>
          </w:tcPr>
          <w:p w14:paraId="7BA8F358" w14:textId="1400CC84"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Farmácia e Bioquímica, Ciências Biológicas, Biomedicina, Medicina, Biotecnologia, Química, Engenharia de Alimentos</w:t>
            </w:r>
          </w:p>
        </w:tc>
        <w:tc>
          <w:tcPr>
            <w:tcW w:w="1208" w:type="dxa"/>
            <w:shd w:val="clear" w:color="auto" w:fill="auto"/>
            <w:hideMark/>
          </w:tcPr>
          <w:p w14:paraId="1B8C7AFF"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3</w:t>
            </w:r>
          </w:p>
        </w:tc>
      </w:tr>
      <w:tr w:rsidR="008F737B" w:rsidRPr="00E670EB" w14:paraId="08006FA4" w14:textId="77777777" w:rsidTr="007D780A">
        <w:trPr>
          <w:trHeight w:val="541"/>
        </w:trPr>
        <w:tc>
          <w:tcPr>
            <w:tcW w:w="3152" w:type="dxa"/>
            <w:shd w:val="clear" w:color="auto" w:fill="auto"/>
            <w:hideMark/>
          </w:tcPr>
          <w:p w14:paraId="68FA7295"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de Herpetologia </w:t>
            </w:r>
          </w:p>
        </w:tc>
        <w:tc>
          <w:tcPr>
            <w:tcW w:w="5413" w:type="dxa"/>
            <w:shd w:val="clear" w:color="auto" w:fill="auto"/>
            <w:hideMark/>
          </w:tcPr>
          <w:p w14:paraId="6B0ABDBB" w14:textId="7DB2A211"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Medicina Veterinária, Biologia, Biomedicina, Farmácia, Bioquímica e Zootecnia</w:t>
            </w:r>
          </w:p>
        </w:tc>
        <w:tc>
          <w:tcPr>
            <w:tcW w:w="1208" w:type="dxa"/>
            <w:shd w:val="clear" w:color="auto" w:fill="auto"/>
            <w:hideMark/>
          </w:tcPr>
          <w:p w14:paraId="161D9597"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10</w:t>
            </w:r>
          </w:p>
        </w:tc>
      </w:tr>
      <w:tr w:rsidR="008F737B" w:rsidRPr="00E670EB" w14:paraId="2D495C0D" w14:textId="77777777" w:rsidTr="007D780A">
        <w:trPr>
          <w:trHeight w:val="505"/>
        </w:trPr>
        <w:tc>
          <w:tcPr>
            <w:tcW w:w="3152" w:type="dxa"/>
            <w:shd w:val="clear" w:color="auto" w:fill="auto"/>
            <w:hideMark/>
          </w:tcPr>
          <w:p w14:paraId="13C79962"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Imunogenética</w:t>
            </w:r>
          </w:p>
        </w:tc>
        <w:tc>
          <w:tcPr>
            <w:tcW w:w="5413" w:type="dxa"/>
            <w:shd w:val="clear" w:color="auto" w:fill="auto"/>
            <w:hideMark/>
          </w:tcPr>
          <w:p w14:paraId="6B53FDEB" w14:textId="49005645"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Ciências Biológicas, Biomédicas, Farmácia, Biotecnologia</w:t>
            </w:r>
          </w:p>
        </w:tc>
        <w:tc>
          <w:tcPr>
            <w:tcW w:w="1208" w:type="dxa"/>
            <w:shd w:val="clear" w:color="auto" w:fill="auto"/>
            <w:hideMark/>
          </w:tcPr>
          <w:p w14:paraId="10411EDA"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3</w:t>
            </w:r>
          </w:p>
        </w:tc>
      </w:tr>
      <w:tr w:rsidR="008F737B" w:rsidRPr="00E670EB" w14:paraId="334FEE31" w14:textId="77777777" w:rsidTr="007D780A">
        <w:trPr>
          <w:trHeight w:val="505"/>
        </w:trPr>
        <w:tc>
          <w:tcPr>
            <w:tcW w:w="3152" w:type="dxa"/>
            <w:shd w:val="clear" w:color="auto" w:fill="auto"/>
            <w:hideMark/>
          </w:tcPr>
          <w:p w14:paraId="725D23CE"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Imunopatologia</w:t>
            </w:r>
          </w:p>
        </w:tc>
        <w:tc>
          <w:tcPr>
            <w:tcW w:w="5413" w:type="dxa"/>
            <w:shd w:val="clear" w:color="auto" w:fill="auto"/>
            <w:hideMark/>
          </w:tcPr>
          <w:p w14:paraId="7A3381CE" w14:textId="2CFA64B7"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Biologia, Farmácia, Medicina, Veterinária, Biotecnologia, Biomedicina</w:t>
            </w:r>
          </w:p>
        </w:tc>
        <w:tc>
          <w:tcPr>
            <w:tcW w:w="1208" w:type="dxa"/>
            <w:shd w:val="clear" w:color="auto" w:fill="auto"/>
            <w:hideMark/>
          </w:tcPr>
          <w:p w14:paraId="2507B24D"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7</w:t>
            </w:r>
          </w:p>
        </w:tc>
      </w:tr>
      <w:tr w:rsidR="008F737B" w:rsidRPr="00E670EB" w14:paraId="6F1B3FCB" w14:textId="77777777" w:rsidTr="007D780A">
        <w:trPr>
          <w:trHeight w:val="445"/>
        </w:trPr>
        <w:tc>
          <w:tcPr>
            <w:tcW w:w="3152" w:type="dxa"/>
            <w:shd w:val="clear" w:color="auto" w:fill="auto"/>
            <w:hideMark/>
          </w:tcPr>
          <w:p w14:paraId="1C71ACD0"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Parasitologia</w:t>
            </w:r>
          </w:p>
        </w:tc>
        <w:tc>
          <w:tcPr>
            <w:tcW w:w="5413" w:type="dxa"/>
            <w:shd w:val="clear" w:color="auto" w:fill="auto"/>
            <w:hideMark/>
          </w:tcPr>
          <w:p w14:paraId="4FFF6753" w14:textId="1CF69D8B"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Ciências Biológicas, Medicina Veterinária, Ciências Farmacêuticas, Ciências Biomédicas e Química</w:t>
            </w:r>
          </w:p>
        </w:tc>
        <w:tc>
          <w:tcPr>
            <w:tcW w:w="1208" w:type="dxa"/>
            <w:shd w:val="clear" w:color="auto" w:fill="auto"/>
            <w:hideMark/>
          </w:tcPr>
          <w:p w14:paraId="142BCB19"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7</w:t>
            </w:r>
          </w:p>
        </w:tc>
      </w:tr>
      <w:tr w:rsidR="008F737B" w:rsidRPr="00E670EB" w14:paraId="1338258E" w14:textId="77777777" w:rsidTr="007D780A">
        <w:trPr>
          <w:trHeight w:val="590"/>
        </w:trPr>
        <w:tc>
          <w:tcPr>
            <w:tcW w:w="3152" w:type="dxa"/>
            <w:shd w:val="clear" w:color="auto" w:fill="auto"/>
            <w:hideMark/>
          </w:tcPr>
          <w:p w14:paraId="036B340E" w14:textId="3C06A7E7"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Toxinologia Aplicada -LETA</w:t>
            </w:r>
          </w:p>
        </w:tc>
        <w:tc>
          <w:tcPr>
            <w:tcW w:w="5413" w:type="dxa"/>
            <w:shd w:val="clear" w:color="auto" w:fill="auto"/>
            <w:hideMark/>
          </w:tcPr>
          <w:p w14:paraId="42B8A061"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Farmácia, Biotecnologia, Ciências Biológicas, Biomedicina, Ciência da Computação</w:t>
            </w:r>
          </w:p>
        </w:tc>
        <w:tc>
          <w:tcPr>
            <w:tcW w:w="1208" w:type="dxa"/>
            <w:shd w:val="clear" w:color="auto" w:fill="auto"/>
            <w:hideMark/>
          </w:tcPr>
          <w:p w14:paraId="3FED71EB"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13</w:t>
            </w:r>
          </w:p>
        </w:tc>
      </w:tr>
      <w:tr w:rsidR="008F737B" w:rsidRPr="00E670EB" w14:paraId="60A204D0" w14:textId="77777777" w:rsidTr="007D780A">
        <w:trPr>
          <w:trHeight w:val="505"/>
        </w:trPr>
        <w:tc>
          <w:tcPr>
            <w:tcW w:w="3152" w:type="dxa"/>
            <w:shd w:val="clear" w:color="auto" w:fill="auto"/>
            <w:hideMark/>
          </w:tcPr>
          <w:p w14:paraId="6C05829D"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Virologia</w:t>
            </w:r>
          </w:p>
        </w:tc>
        <w:tc>
          <w:tcPr>
            <w:tcW w:w="5413" w:type="dxa"/>
            <w:shd w:val="clear" w:color="auto" w:fill="auto"/>
            <w:hideMark/>
          </w:tcPr>
          <w:p w14:paraId="2A70AC8F" w14:textId="66640A8E"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Medicina Veterinária, Farmácia, Biomedicina, Biologia, Química</w:t>
            </w:r>
          </w:p>
        </w:tc>
        <w:tc>
          <w:tcPr>
            <w:tcW w:w="1208" w:type="dxa"/>
            <w:shd w:val="clear" w:color="auto" w:fill="auto"/>
            <w:hideMark/>
          </w:tcPr>
          <w:p w14:paraId="3F98B69A"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1</w:t>
            </w:r>
          </w:p>
        </w:tc>
      </w:tr>
      <w:tr w:rsidR="008F737B" w:rsidRPr="00E670EB" w14:paraId="048F8F7C" w14:textId="77777777" w:rsidTr="007D780A">
        <w:trPr>
          <w:trHeight w:val="505"/>
        </w:trPr>
        <w:tc>
          <w:tcPr>
            <w:tcW w:w="3152" w:type="dxa"/>
            <w:shd w:val="clear" w:color="auto" w:fill="auto"/>
            <w:hideMark/>
          </w:tcPr>
          <w:p w14:paraId="429F9BB8" w14:textId="26F5C7EC" w:rsidR="00C91AD2" w:rsidRPr="00E670EB" w:rsidRDefault="008F737B" w:rsidP="007D780A">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Estratégico de Diagnostico Molecular </w:t>
            </w:r>
            <w:r w:rsidR="00C91AD2" w:rsidRPr="00E670EB">
              <w:rPr>
                <w:rFonts w:ascii="Verdana" w:eastAsia="Times New Roman" w:hAnsi="Verdana" w:cstheme="minorHAnsi"/>
                <w:color w:val="000000"/>
                <w:sz w:val="20"/>
                <w:szCs w:val="20"/>
                <w:lang w:eastAsia="pt-BR"/>
              </w:rPr>
              <w:t>–</w:t>
            </w:r>
            <w:r w:rsidRPr="00E670EB">
              <w:rPr>
                <w:rFonts w:ascii="Verdana" w:eastAsia="Times New Roman" w:hAnsi="Verdana" w:cstheme="minorHAnsi"/>
                <w:color w:val="000000"/>
                <w:sz w:val="20"/>
                <w:szCs w:val="20"/>
                <w:lang w:eastAsia="pt-BR"/>
              </w:rPr>
              <w:t xml:space="preserve"> LEDM</w:t>
            </w:r>
          </w:p>
        </w:tc>
        <w:tc>
          <w:tcPr>
            <w:tcW w:w="5413" w:type="dxa"/>
            <w:shd w:val="clear" w:color="auto" w:fill="auto"/>
            <w:hideMark/>
          </w:tcPr>
          <w:p w14:paraId="0025BADD" w14:textId="77777777" w:rsidR="008F737B" w:rsidRPr="00E670EB" w:rsidRDefault="008F737B" w:rsidP="00C91AD2">
            <w:pPr>
              <w:spacing w:after="0"/>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Ciências Biológicas, Biotecnologia</w:t>
            </w:r>
          </w:p>
        </w:tc>
        <w:tc>
          <w:tcPr>
            <w:tcW w:w="1208" w:type="dxa"/>
            <w:shd w:val="clear" w:color="auto" w:fill="auto"/>
            <w:hideMark/>
          </w:tcPr>
          <w:p w14:paraId="427E5BAB" w14:textId="77777777" w:rsidR="008F737B" w:rsidRPr="00E670EB" w:rsidRDefault="008F737B" w:rsidP="00C91AD2">
            <w:pPr>
              <w:spacing w:after="0"/>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1</w:t>
            </w:r>
          </w:p>
        </w:tc>
      </w:tr>
      <w:bookmarkEnd w:id="0"/>
    </w:tbl>
    <w:p w14:paraId="190C0585" w14:textId="7D3C794F" w:rsidR="00C91AD2" w:rsidRPr="00E670EB" w:rsidRDefault="00C91AD2" w:rsidP="00C91AD2">
      <w:pPr>
        <w:autoSpaceDE w:val="0"/>
        <w:autoSpaceDN w:val="0"/>
        <w:adjustRightInd w:val="0"/>
        <w:spacing w:after="0"/>
        <w:ind w:hanging="567"/>
        <w:jc w:val="both"/>
        <w:rPr>
          <w:rFonts w:ascii="Verdana" w:eastAsia="Times New Roman" w:hAnsi="Verdana" w:cstheme="minorHAnsi"/>
          <w:b/>
          <w:sz w:val="20"/>
          <w:szCs w:val="20"/>
          <w:lang w:eastAsia="pt-BR"/>
        </w:rPr>
      </w:pPr>
    </w:p>
    <w:p w14:paraId="4DC5D136" w14:textId="77777777"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t>III.  Das Condições para participar do processo seletivo</w:t>
      </w:r>
    </w:p>
    <w:p w14:paraId="38F7E56D" w14:textId="77777777" w:rsidR="00340EF3" w:rsidRPr="00E670EB" w:rsidRDefault="00340EF3" w:rsidP="00C91AD2">
      <w:pPr>
        <w:shd w:val="clear" w:color="auto" w:fill="FFFFFF"/>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3.1. Somente será considerado apto a participar do processo seletivo, o candidato que preencher cumulativamente as seguintes condições:</w:t>
      </w:r>
    </w:p>
    <w:p w14:paraId="19295427" w14:textId="77777777" w:rsidR="00340EF3" w:rsidRPr="00E670EB" w:rsidRDefault="00340EF3" w:rsidP="00C91AD2">
      <w:pPr>
        <w:shd w:val="clear" w:color="auto" w:fill="FFFFFF"/>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3.1.1. Estar regularmente matriculado e frequentando curso de ensino superior que contemple o estágio obrigatório em seu projeto pedagógico, conforme estabelece o 3º parágrafo do Art. 5º da Lei Federal nº 11.788, de 25-09-2008 e, que seja compatível à área de atuação relacionada àquela em que a vaga de estágio está sendo oferecida.</w:t>
      </w:r>
    </w:p>
    <w:p w14:paraId="618E0F91" w14:textId="77777777" w:rsidR="00340EF3" w:rsidRPr="00E670EB" w:rsidRDefault="00340EF3" w:rsidP="00C91AD2">
      <w:pPr>
        <w:shd w:val="clear" w:color="auto" w:fill="FFFFFF"/>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3.1.2. Estar apto a cursar o estágio obrigatório, de acordo com o projeto pedagógico do seu curso.</w:t>
      </w:r>
    </w:p>
    <w:p w14:paraId="21F81EBF" w14:textId="77777777" w:rsidR="00340EF3" w:rsidRPr="00E670EB" w:rsidRDefault="00340EF3" w:rsidP="00C91AD2">
      <w:pPr>
        <w:shd w:val="clear" w:color="auto" w:fill="FFFFFF"/>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3.1.3. Ter no mínimo 75% de frequência em todas as disciplinas cursadas e ter sido aprovado nelas.</w:t>
      </w:r>
    </w:p>
    <w:p w14:paraId="46C03C89" w14:textId="547D963E" w:rsidR="00340EF3" w:rsidRPr="00E670EB" w:rsidRDefault="00340EF3" w:rsidP="00C91AD2">
      <w:pPr>
        <w:shd w:val="clear" w:color="auto" w:fill="FFFFFF"/>
        <w:spacing w:after="0"/>
        <w:jc w:val="both"/>
        <w:rPr>
          <w:rFonts w:ascii="Verdana" w:eastAsia="Times New Roman" w:hAnsi="Verdana" w:cstheme="minorHAnsi"/>
          <w:b/>
          <w:color w:val="FF0000"/>
          <w:sz w:val="20"/>
          <w:szCs w:val="20"/>
          <w:lang w:eastAsia="pt-BR"/>
        </w:rPr>
      </w:pPr>
      <w:r w:rsidRPr="00E670EB">
        <w:rPr>
          <w:rFonts w:ascii="Verdana" w:eastAsia="Times New Roman" w:hAnsi="Verdana" w:cstheme="minorHAnsi"/>
          <w:bCs/>
          <w:sz w:val="20"/>
          <w:szCs w:val="20"/>
          <w:lang w:eastAsia="pt-BR"/>
        </w:rPr>
        <w:t xml:space="preserve">3.2. </w:t>
      </w:r>
      <w:r w:rsidR="00C91AD2" w:rsidRPr="00E670EB">
        <w:rPr>
          <w:rFonts w:ascii="Verdana" w:eastAsia="Times New Roman" w:hAnsi="Verdana" w:cstheme="minorHAnsi"/>
          <w:bCs/>
          <w:sz w:val="20"/>
          <w:szCs w:val="20"/>
          <w:lang w:eastAsia="pt-BR"/>
        </w:rPr>
        <w:t>Estar vinculado à</w:t>
      </w:r>
      <w:r w:rsidRPr="00E670EB">
        <w:rPr>
          <w:rFonts w:ascii="Verdana" w:eastAsia="Times New Roman" w:hAnsi="Verdana" w:cstheme="minorHAnsi"/>
          <w:bCs/>
          <w:sz w:val="20"/>
          <w:szCs w:val="20"/>
          <w:lang w:eastAsia="pt-BR"/>
        </w:rPr>
        <w:t xml:space="preserve"> </w:t>
      </w:r>
      <w:r w:rsidR="00C91AD2" w:rsidRPr="00E670EB">
        <w:rPr>
          <w:rFonts w:ascii="Verdana" w:eastAsia="Times New Roman" w:hAnsi="Verdana" w:cstheme="minorHAnsi"/>
          <w:bCs/>
          <w:sz w:val="20"/>
          <w:szCs w:val="20"/>
          <w:lang w:eastAsia="pt-BR"/>
        </w:rPr>
        <w:t xml:space="preserve">Instituição de Ensino Superior </w:t>
      </w:r>
      <w:r w:rsidRPr="00E670EB">
        <w:rPr>
          <w:rFonts w:ascii="Verdana" w:eastAsia="Times New Roman" w:hAnsi="Verdana" w:cstheme="minorHAnsi"/>
          <w:bCs/>
          <w:sz w:val="20"/>
          <w:szCs w:val="20"/>
          <w:lang w:eastAsia="pt-BR"/>
        </w:rPr>
        <w:t>regularmente credenciada junto à ESIB, conforme item 7.2. do Edital de credenciamento, publicado no DOE de</w:t>
      </w:r>
      <w:r w:rsidR="001A4FBE" w:rsidRPr="00E670EB">
        <w:rPr>
          <w:rFonts w:ascii="Verdana" w:eastAsia="Times New Roman" w:hAnsi="Verdana" w:cstheme="minorHAnsi"/>
          <w:bCs/>
          <w:sz w:val="20"/>
          <w:szCs w:val="20"/>
          <w:lang w:eastAsia="pt-BR"/>
        </w:rPr>
        <w:t xml:space="preserve"> </w:t>
      </w:r>
      <w:r w:rsidR="007D780A" w:rsidRPr="00E670EB">
        <w:rPr>
          <w:rFonts w:ascii="Verdana" w:eastAsia="Times New Roman" w:hAnsi="Verdana" w:cstheme="minorHAnsi"/>
          <w:bCs/>
          <w:sz w:val="20"/>
          <w:szCs w:val="20"/>
          <w:lang w:eastAsia="pt-BR"/>
        </w:rPr>
        <w:t>11/05/2022</w:t>
      </w:r>
      <w:r w:rsidR="00C91AD2" w:rsidRPr="00E670EB">
        <w:rPr>
          <w:rFonts w:ascii="Verdana" w:eastAsia="Times New Roman" w:hAnsi="Verdana" w:cstheme="minorHAnsi"/>
          <w:bCs/>
          <w:sz w:val="20"/>
          <w:szCs w:val="20"/>
          <w:lang w:eastAsia="pt-BR"/>
        </w:rPr>
        <w:t xml:space="preserve">. </w:t>
      </w:r>
      <w:r w:rsidR="00C91AD2" w:rsidRPr="00E670EB">
        <w:rPr>
          <w:rFonts w:ascii="Verdana" w:eastAsia="Times New Roman" w:hAnsi="Verdana" w:cstheme="minorHAnsi"/>
          <w:b/>
          <w:sz w:val="20"/>
          <w:szCs w:val="20"/>
          <w:lang w:eastAsia="pt-BR"/>
        </w:rPr>
        <w:t>Caso a Instituição de Ensino Superior não tenha participado do credenciamento</w:t>
      </w:r>
      <w:r w:rsidR="00C36815" w:rsidRPr="00E670EB">
        <w:rPr>
          <w:rFonts w:ascii="Verdana" w:eastAsia="Times New Roman" w:hAnsi="Verdana" w:cstheme="minorHAnsi"/>
          <w:b/>
          <w:sz w:val="20"/>
          <w:szCs w:val="20"/>
          <w:lang w:eastAsia="pt-BR"/>
        </w:rPr>
        <w:t xml:space="preserve"> em an</w:t>
      </w:r>
      <w:r w:rsidR="00467E48" w:rsidRPr="00E670EB">
        <w:rPr>
          <w:rFonts w:ascii="Verdana" w:eastAsia="Times New Roman" w:hAnsi="Verdana" w:cstheme="minorHAnsi"/>
          <w:b/>
          <w:sz w:val="20"/>
          <w:szCs w:val="20"/>
          <w:lang w:eastAsia="pt-BR"/>
        </w:rPr>
        <w:t>o</w:t>
      </w:r>
      <w:r w:rsidR="00C36815" w:rsidRPr="00E670EB">
        <w:rPr>
          <w:rFonts w:ascii="Verdana" w:eastAsia="Times New Roman" w:hAnsi="Verdana" w:cstheme="minorHAnsi"/>
          <w:b/>
          <w:sz w:val="20"/>
          <w:szCs w:val="20"/>
          <w:lang w:eastAsia="pt-BR"/>
        </w:rPr>
        <w:t>s anteriores ou até o dia 30/06/2022</w:t>
      </w:r>
      <w:r w:rsidR="00C91AD2" w:rsidRPr="00E670EB">
        <w:rPr>
          <w:rFonts w:ascii="Verdana" w:eastAsia="Times New Roman" w:hAnsi="Verdana" w:cstheme="minorHAnsi"/>
          <w:b/>
          <w:sz w:val="20"/>
          <w:szCs w:val="20"/>
          <w:lang w:eastAsia="pt-BR"/>
        </w:rPr>
        <w:t xml:space="preserve">, a inscrição do </w:t>
      </w:r>
      <w:r w:rsidR="00C36815" w:rsidRPr="00E670EB">
        <w:rPr>
          <w:rFonts w:ascii="Verdana" w:eastAsia="Times New Roman" w:hAnsi="Verdana" w:cstheme="minorHAnsi"/>
          <w:b/>
          <w:sz w:val="20"/>
          <w:szCs w:val="20"/>
          <w:lang w:eastAsia="pt-BR"/>
        </w:rPr>
        <w:t>candidato</w:t>
      </w:r>
      <w:r w:rsidR="00C91AD2" w:rsidRPr="00E670EB">
        <w:rPr>
          <w:rFonts w:ascii="Verdana" w:eastAsia="Times New Roman" w:hAnsi="Verdana" w:cstheme="minorHAnsi"/>
          <w:b/>
          <w:sz w:val="20"/>
          <w:szCs w:val="20"/>
          <w:lang w:eastAsia="pt-BR"/>
        </w:rPr>
        <w:t xml:space="preserve"> será desconsiderada e </w:t>
      </w:r>
      <w:r w:rsidR="00C36815" w:rsidRPr="00E670EB">
        <w:rPr>
          <w:rFonts w:ascii="Verdana" w:eastAsia="Times New Roman" w:hAnsi="Verdana" w:cstheme="minorHAnsi"/>
          <w:b/>
          <w:sz w:val="20"/>
          <w:szCs w:val="20"/>
          <w:lang w:eastAsia="pt-BR"/>
        </w:rPr>
        <w:t>o mesmo não será chamado para prosseguir no processo seletivo.</w:t>
      </w:r>
    </w:p>
    <w:p w14:paraId="253E0EF5" w14:textId="0323A804" w:rsidR="00C91AD2" w:rsidRDefault="00C91AD2" w:rsidP="00C91AD2">
      <w:pPr>
        <w:shd w:val="clear" w:color="auto" w:fill="FFFFFF"/>
        <w:spacing w:after="0"/>
        <w:jc w:val="both"/>
        <w:rPr>
          <w:rFonts w:ascii="Verdana" w:eastAsia="Times New Roman" w:hAnsi="Verdana" w:cstheme="minorHAnsi"/>
          <w:bCs/>
          <w:color w:val="FF0000"/>
          <w:sz w:val="20"/>
          <w:szCs w:val="20"/>
          <w:lang w:eastAsia="pt-BR"/>
        </w:rPr>
      </w:pPr>
    </w:p>
    <w:p w14:paraId="09F158AE" w14:textId="77777777" w:rsidR="006C32A7" w:rsidRPr="00E670EB" w:rsidRDefault="006C32A7" w:rsidP="00C91AD2">
      <w:pPr>
        <w:shd w:val="clear" w:color="auto" w:fill="FFFFFF"/>
        <w:spacing w:after="0"/>
        <w:jc w:val="both"/>
        <w:rPr>
          <w:rFonts w:ascii="Verdana" w:eastAsia="Times New Roman" w:hAnsi="Verdana" w:cstheme="minorHAnsi"/>
          <w:bCs/>
          <w:color w:val="FF0000"/>
          <w:sz w:val="20"/>
          <w:szCs w:val="20"/>
          <w:lang w:eastAsia="pt-BR"/>
        </w:rPr>
      </w:pPr>
    </w:p>
    <w:p w14:paraId="6BDBCB15" w14:textId="77777777" w:rsidR="007D780A" w:rsidRPr="00E670EB" w:rsidRDefault="007D780A" w:rsidP="00C91AD2">
      <w:pPr>
        <w:shd w:val="clear" w:color="auto" w:fill="FFFFFF"/>
        <w:spacing w:after="0"/>
        <w:jc w:val="both"/>
        <w:rPr>
          <w:rFonts w:ascii="Verdana" w:eastAsia="Times New Roman" w:hAnsi="Verdana" w:cstheme="minorHAnsi"/>
          <w:bCs/>
          <w:color w:val="FF0000"/>
          <w:sz w:val="20"/>
          <w:szCs w:val="20"/>
          <w:lang w:eastAsia="pt-BR"/>
        </w:rPr>
      </w:pPr>
    </w:p>
    <w:p w14:paraId="401D59DA" w14:textId="0B709068"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lastRenderedPageBreak/>
        <w:t>IV. Da Inscrição</w:t>
      </w:r>
    </w:p>
    <w:p w14:paraId="7860AF95" w14:textId="77777777" w:rsidR="00C91AD2" w:rsidRPr="00E670EB" w:rsidRDefault="00C91AD2" w:rsidP="00C91AD2">
      <w:pPr>
        <w:autoSpaceDE w:val="0"/>
        <w:autoSpaceDN w:val="0"/>
        <w:adjustRightInd w:val="0"/>
        <w:spacing w:after="0"/>
        <w:ind w:hanging="567"/>
        <w:jc w:val="both"/>
        <w:rPr>
          <w:rFonts w:ascii="Verdana" w:eastAsia="Times New Roman" w:hAnsi="Verdana" w:cstheme="minorHAnsi"/>
          <w:b/>
          <w:sz w:val="20"/>
          <w:szCs w:val="20"/>
          <w:lang w:eastAsia="pt-BR"/>
        </w:rPr>
      </w:pPr>
    </w:p>
    <w:p w14:paraId="410CDF34" w14:textId="412A3C5F" w:rsidR="00340EF3" w:rsidRPr="00E670EB" w:rsidRDefault="00340EF3" w:rsidP="00C91AD2">
      <w:pPr>
        <w:autoSpaceDE w:val="0"/>
        <w:autoSpaceDN w:val="0"/>
        <w:adjustRightInd w:val="0"/>
        <w:spacing w:after="0"/>
        <w:jc w:val="both"/>
        <w:rPr>
          <w:rFonts w:ascii="Verdana" w:hAnsi="Verdana" w:cstheme="minorHAnsi"/>
          <w:bCs/>
          <w:sz w:val="20"/>
          <w:szCs w:val="20"/>
        </w:rPr>
      </w:pPr>
      <w:r w:rsidRPr="00E670EB">
        <w:rPr>
          <w:rFonts w:ascii="Verdana" w:eastAsia="Times New Roman" w:hAnsi="Verdana" w:cstheme="minorHAnsi"/>
          <w:bCs/>
          <w:sz w:val="20"/>
          <w:szCs w:val="20"/>
          <w:lang w:eastAsia="pt-BR"/>
        </w:rPr>
        <w:t xml:space="preserve">4.1.  A inscrição será recebida somente via internet, exclusivamente, pelo site </w:t>
      </w:r>
      <w:hyperlink r:id="rId8" w:history="1">
        <w:r w:rsidRPr="00E670EB">
          <w:rPr>
            <w:rStyle w:val="Hyperlink"/>
            <w:rFonts w:ascii="Verdana" w:hAnsi="Verdana" w:cstheme="minorHAnsi"/>
            <w:sz w:val="20"/>
            <w:szCs w:val="20"/>
          </w:rPr>
          <w:t>https://escolasuperior.butantan.gov.br</w:t>
        </w:r>
      </w:hyperlink>
      <w:r w:rsidRPr="00E670EB">
        <w:rPr>
          <w:rFonts w:ascii="Verdana" w:hAnsi="Verdana" w:cstheme="minorHAnsi"/>
          <w:sz w:val="20"/>
          <w:szCs w:val="20"/>
        </w:rPr>
        <w:t xml:space="preserve">, </w:t>
      </w:r>
      <w:r w:rsidRPr="00E670EB">
        <w:rPr>
          <w:rFonts w:ascii="Verdana" w:eastAsia="Times New Roman" w:hAnsi="Verdana" w:cstheme="minorHAnsi"/>
          <w:bCs/>
          <w:sz w:val="20"/>
          <w:szCs w:val="20"/>
          <w:lang w:eastAsia="pt-BR"/>
        </w:rPr>
        <w:t>no período</w:t>
      </w:r>
      <w:r w:rsidR="007D780A" w:rsidRPr="00E670EB">
        <w:rPr>
          <w:rFonts w:ascii="Verdana" w:eastAsia="Times New Roman" w:hAnsi="Verdana" w:cstheme="minorHAnsi"/>
          <w:bCs/>
          <w:sz w:val="20"/>
          <w:szCs w:val="20"/>
          <w:lang w:eastAsia="pt-BR"/>
        </w:rPr>
        <w:t xml:space="preserve"> de </w:t>
      </w:r>
      <w:r w:rsidR="007D780A" w:rsidRPr="00E670EB">
        <w:rPr>
          <w:rFonts w:ascii="Verdana" w:eastAsia="Times New Roman" w:hAnsi="Verdana" w:cstheme="minorHAnsi"/>
          <w:b/>
          <w:sz w:val="20"/>
          <w:szCs w:val="20"/>
          <w:lang w:eastAsia="pt-BR"/>
        </w:rPr>
        <w:t>01/06/2022 a 30/06/2022,</w:t>
      </w:r>
      <w:r w:rsidR="007D780A" w:rsidRPr="00E670EB">
        <w:rPr>
          <w:rFonts w:ascii="Verdana" w:eastAsia="Times New Roman" w:hAnsi="Verdana" w:cstheme="minorHAnsi"/>
          <w:bCs/>
          <w:sz w:val="20"/>
          <w:szCs w:val="20"/>
          <w:lang w:eastAsia="pt-BR"/>
        </w:rPr>
        <w:t xml:space="preserve"> com início à</w:t>
      </w:r>
      <w:r w:rsidRPr="00E670EB">
        <w:rPr>
          <w:rFonts w:ascii="Verdana" w:eastAsia="Times New Roman" w:hAnsi="Verdana" w:cstheme="minorHAnsi"/>
          <w:bCs/>
          <w:sz w:val="20"/>
          <w:szCs w:val="20"/>
          <w:lang w:eastAsia="pt-BR"/>
        </w:rPr>
        <w:t xml:space="preserve">s 10h de </w:t>
      </w:r>
      <w:r w:rsidR="00FA1551" w:rsidRPr="00E670EB">
        <w:rPr>
          <w:rFonts w:ascii="Verdana" w:eastAsia="Times New Roman" w:hAnsi="Verdana" w:cstheme="minorHAnsi"/>
          <w:bCs/>
          <w:sz w:val="20"/>
          <w:szCs w:val="20"/>
          <w:lang w:eastAsia="pt-BR"/>
        </w:rPr>
        <w:t>01/06</w:t>
      </w:r>
      <w:r w:rsidRPr="00E670EB">
        <w:rPr>
          <w:rFonts w:ascii="Verdana" w:eastAsia="Times New Roman" w:hAnsi="Verdana" w:cstheme="minorHAnsi"/>
          <w:bCs/>
          <w:sz w:val="20"/>
          <w:szCs w:val="20"/>
          <w:lang w:eastAsia="pt-BR"/>
        </w:rPr>
        <w:t xml:space="preserve">/2022 até </w:t>
      </w:r>
      <w:r w:rsidR="00870A03" w:rsidRPr="00E670EB">
        <w:rPr>
          <w:rFonts w:ascii="Verdana" w:eastAsia="Times New Roman" w:hAnsi="Verdana" w:cstheme="minorHAnsi"/>
          <w:bCs/>
          <w:sz w:val="20"/>
          <w:szCs w:val="20"/>
          <w:lang w:eastAsia="pt-BR"/>
        </w:rPr>
        <w:t>a</w:t>
      </w:r>
      <w:r w:rsidRPr="00E670EB">
        <w:rPr>
          <w:rFonts w:ascii="Verdana" w:eastAsia="Times New Roman" w:hAnsi="Verdana" w:cstheme="minorHAnsi"/>
          <w:bCs/>
          <w:sz w:val="20"/>
          <w:szCs w:val="20"/>
          <w:lang w:eastAsia="pt-BR"/>
        </w:rPr>
        <w:t>s 17h do dia 30/</w:t>
      </w:r>
      <w:r w:rsidR="00FA1551" w:rsidRPr="00E670EB">
        <w:rPr>
          <w:rFonts w:ascii="Verdana" w:eastAsia="Times New Roman" w:hAnsi="Verdana" w:cstheme="minorHAnsi"/>
          <w:bCs/>
          <w:sz w:val="20"/>
          <w:szCs w:val="20"/>
          <w:lang w:eastAsia="pt-BR"/>
        </w:rPr>
        <w:t>06</w:t>
      </w:r>
      <w:r w:rsidRPr="00E670EB">
        <w:rPr>
          <w:rFonts w:ascii="Verdana" w:eastAsia="Times New Roman" w:hAnsi="Verdana" w:cstheme="minorHAnsi"/>
          <w:bCs/>
          <w:sz w:val="20"/>
          <w:szCs w:val="20"/>
          <w:lang w:eastAsia="pt-BR"/>
        </w:rPr>
        <w:t xml:space="preserve">/2022 (horário de Brasília). Não serão aceitas outras formas de inscrição. </w:t>
      </w:r>
    </w:p>
    <w:p w14:paraId="25DBB405"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4.2. Documentos necessários para Inscrição: </w:t>
      </w:r>
    </w:p>
    <w:p w14:paraId="7895ED65"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4.2.1. Cópia legível e atualizada do histórico escolar, constando o </w:t>
      </w:r>
      <w:r w:rsidRPr="00E670EB">
        <w:rPr>
          <w:rFonts w:ascii="Verdana" w:eastAsia="Times New Roman" w:hAnsi="Verdana" w:cstheme="minorHAnsi"/>
          <w:b/>
          <w:sz w:val="20"/>
          <w:szCs w:val="20"/>
          <w:lang w:eastAsia="pt-BR"/>
        </w:rPr>
        <w:t>Coeficiente de Rendimento</w:t>
      </w:r>
      <w:r w:rsidRPr="00E670EB">
        <w:rPr>
          <w:rFonts w:ascii="Verdana" w:eastAsia="Times New Roman" w:hAnsi="Verdana" w:cstheme="minorHAnsi"/>
          <w:bCs/>
          <w:sz w:val="20"/>
          <w:szCs w:val="20"/>
          <w:lang w:eastAsia="pt-BR"/>
        </w:rPr>
        <w:t xml:space="preserve"> (a média ponderada das disciplinas concluídas).</w:t>
      </w:r>
    </w:p>
    <w:p w14:paraId="2AC123C5"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a) o Coeficiente de Rendimento deve estar na escala de zero (0) a cem (100).</w:t>
      </w:r>
    </w:p>
    <w:p w14:paraId="4E85FB95"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4.2.2. Declaração da Instituição de Ensino informando: </w:t>
      </w:r>
    </w:p>
    <w:p w14:paraId="051153C1"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a) o semestre/ano adequado para realização de estágio curricular obrigatório; e,</w:t>
      </w:r>
    </w:p>
    <w:p w14:paraId="04C6D7AD"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b) a quantidade de horas necessárias para a realização do estágio curricular obrigatório.</w:t>
      </w:r>
    </w:p>
    <w:p w14:paraId="5B4CC30A" w14:textId="16CDCCD8"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4.3. Para efetuar a inscrição, o candidato deverá:</w:t>
      </w:r>
    </w:p>
    <w:p w14:paraId="2AE34381"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4.3.1. Ler atentamente o Edital, para conhecer e estar ciente das regras da seleção pública. A inscrição implicará a completa ciência e tácita aceitação das normas e condições estabelecidas neste Edital, sobre as quais o candidato não poderá alegar desconhecimento.</w:t>
      </w:r>
    </w:p>
    <w:p w14:paraId="6BA182C7"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4.3.2. Acessar o site: </w:t>
      </w:r>
      <w:hyperlink r:id="rId9" w:history="1">
        <w:r w:rsidRPr="00E670EB">
          <w:rPr>
            <w:rStyle w:val="Hyperlink"/>
            <w:rFonts w:ascii="Verdana" w:hAnsi="Verdana" w:cstheme="minorHAnsi"/>
            <w:sz w:val="20"/>
            <w:szCs w:val="20"/>
          </w:rPr>
          <w:t>https://escolasuperior.butantan.gov.br</w:t>
        </w:r>
      </w:hyperlink>
      <w:r w:rsidRPr="00E670EB">
        <w:rPr>
          <w:rFonts w:ascii="Verdana" w:eastAsia="Times New Roman" w:hAnsi="Verdana" w:cstheme="minorHAnsi"/>
          <w:bCs/>
          <w:sz w:val="20"/>
          <w:szCs w:val="20"/>
          <w:lang w:eastAsia="pt-BR"/>
        </w:rPr>
        <w:t xml:space="preserve">, no menu à esquerda do vídeo, clicar em Estágios e em seguida clicar em Edital de Abertura de Inscrições. </w:t>
      </w:r>
    </w:p>
    <w:p w14:paraId="2E23011C"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4.3.3. Preencher a Ficha de Inscrição.</w:t>
      </w:r>
    </w:p>
    <w:p w14:paraId="0FEE498B"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4.3.4. Informar a opção da área desejada.</w:t>
      </w:r>
    </w:p>
    <w:p w14:paraId="43882014" w14:textId="2BDE4E6F"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4.3.5. Anexar os documentos necessários para inscrição.</w:t>
      </w:r>
      <w:r w:rsidR="00D90746" w:rsidRPr="00E670EB">
        <w:rPr>
          <w:rFonts w:ascii="Verdana" w:eastAsia="Times New Roman" w:hAnsi="Verdana" w:cstheme="minorHAnsi"/>
          <w:bCs/>
          <w:sz w:val="20"/>
          <w:szCs w:val="20"/>
          <w:lang w:eastAsia="pt-BR"/>
        </w:rPr>
        <w:t xml:space="preserve"> </w:t>
      </w:r>
    </w:p>
    <w:p w14:paraId="58437D26"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4.4. O preenchimento da ficha de inscrição será de total responsabilidade do candidato.</w:t>
      </w:r>
    </w:p>
    <w:p w14:paraId="30250B80"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4.4.1. O candidato será responsável por qualquer erro ou omissão, bem como pelas informações prestadas, na Ficha de Inscrição.</w:t>
      </w:r>
    </w:p>
    <w:p w14:paraId="1836E82C"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4.4.2. O candidato que preencher a ficha de inscrição com dados incorretos, ou que fizer quaisquer declarações falsas, inexatas ou, ainda, que não possa satisfazer todas as condições estabelecidas neste Edital terá cancelada sua inscrição, no processo seletivo, tendo, em consequência, anulados todos os atos dela decorrentes, mesmo que aprovado na seleção e que o fato seja constatado posteriormente.</w:t>
      </w:r>
    </w:p>
    <w:p w14:paraId="11AF03F4"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4.5. A ESIB não se responsabiliza por solicitações de inscrições não recebidas por motivo de ordem dos computadores, falhas de comunicação, congestionamento das linhas de comunicação, falta de energia elétrica, bem como outros fatores de ordem técnica que impossibilitem a transferência dos dados.</w:t>
      </w:r>
    </w:p>
    <w:p w14:paraId="0237543A"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4.6. O deferimento da inscrição dar-se-á mediante o integral e correto preenchimento da Ficha de Inscrição do processo seletivo e apresentação da documentação necessária.</w:t>
      </w:r>
    </w:p>
    <w:p w14:paraId="1FA6EB78"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4.6.1. Não será deferida a inscrição que:</w:t>
      </w:r>
    </w:p>
    <w:p w14:paraId="61A42F7D"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a) for efetuada fora do período fixado, no item 4.1 deste Edital;</w:t>
      </w:r>
    </w:p>
    <w:p w14:paraId="72BEB788"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b) for preenchida de forma incorreta, incompleta ou com dados insuficientes;</w:t>
      </w:r>
    </w:p>
    <w:p w14:paraId="1993D68B"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c) estiver em desacordo com os requisitos deste edital, e, </w:t>
      </w:r>
    </w:p>
    <w:p w14:paraId="579A48F8"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d) for realizada por estudante, de Instituição de Ensino Superior que não estiver credenciada por Termo de Cooperação firmado com a ESIB. </w:t>
      </w:r>
    </w:p>
    <w:p w14:paraId="2EA12B3F" w14:textId="70DC3141" w:rsidR="00467E48"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lastRenderedPageBreak/>
        <w:t xml:space="preserve">4.7. A lista contendo as inscrições deferidas estará disponível </w:t>
      </w:r>
      <w:r w:rsidR="0006445B" w:rsidRPr="00E670EB">
        <w:rPr>
          <w:rFonts w:ascii="Verdana" w:eastAsia="Times New Roman" w:hAnsi="Verdana" w:cstheme="minorHAnsi"/>
          <w:bCs/>
          <w:sz w:val="20"/>
          <w:szCs w:val="20"/>
          <w:lang w:eastAsia="pt-BR"/>
        </w:rPr>
        <w:t xml:space="preserve">no site </w:t>
      </w:r>
      <w:hyperlink r:id="rId10" w:history="1">
        <w:r w:rsidR="0006445B" w:rsidRPr="00E670EB">
          <w:rPr>
            <w:rStyle w:val="Hyperlink"/>
            <w:rFonts w:ascii="Verdana" w:hAnsi="Verdana" w:cstheme="minorHAnsi"/>
            <w:sz w:val="20"/>
            <w:szCs w:val="20"/>
          </w:rPr>
          <w:t>https://escolasuperior.butantan.gov.br</w:t>
        </w:r>
      </w:hyperlink>
      <w:r w:rsidR="0006445B" w:rsidRPr="00E670EB">
        <w:rPr>
          <w:rFonts w:ascii="Verdana" w:hAnsi="Verdana" w:cstheme="minorHAnsi"/>
          <w:sz w:val="20"/>
          <w:szCs w:val="20"/>
        </w:rPr>
        <w:t xml:space="preserve">, </w:t>
      </w:r>
      <w:r w:rsidRPr="00E670EB">
        <w:rPr>
          <w:rFonts w:ascii="Verdana" w:eastAsia="Times New Roman" w:hAnsi="Verdana" w:cstheme="minorHAnsi"/>
          <w:bCs/>
          <w:sz w:val="20"/>
          <w:szCs w:val="20"/>
          <w:lang w:eastAsia="pt-BR"/>
        </w:rPr>
        <w:t xml:space="preserve">a partir do dia </w:t>
      </w:r>
      <w:r w:rsidR="00FA1551" w:rsidRPr="00E670EB">
        <w:rPr>
          <w:rFonts w:ascii="Verdana" w:eastAsia="Times New Roman" w:hAnsi="Verdana" w:cstheme="minorHAnsi"/>
          <w:bCs/>
          <w:sz w:val="20"/>
          <w:szCs w:val="20"/>
          <w:lang w:eastAsia="pt-BR"/>
        </w:rPr>
        <w:t>04/07</w:t>
      </w:r>
      <w:r w:rsidRPr="00E670EB">
        <w:rPr>
          <w:rFonts w:ascii="Verdana" w:eastAsia="Times New Roman" w:hAnsi="Verdana" w:cstheme="minorHAnsi"/>
          <w:bCs/>
          <w:sz w:val="20"/>
          <w:szCs w:val="20"/>
          <w:lang w:eastAsia="pt-BR"/>
        </w:rPr>
        <w:t>/2022, a partir das 10h</w:t>
      </w:r>
      <w:r w:rsidR="0006445B" w:rsidRPr="00E670EB">
        <w:rPr>
          <w:rFonts w:ascii="Verdana" w:eastAsia="Times New Roman" w:hAnsi="Verdana" w:cstheme="minorHAnsi"/>
          <w:bCs/>
          <w:sz w:val="20"/>
          <w:szCs w:val="20"/>
          <w:lang w:eastAsia="pt-BR"/>
        </w:rPr>
        <w:t>.</w:t>
      </w:r>
    </w:p>
    <w:p w14:paraId="54EE2DF4" w14:textId="7D3B379B" w:rsidR="00340EF3" w:rsidRPr="00E670EB" w:rsidRDefault="00340EF3" w:rsidP="00C91AD2">
      <w:pPr>
        <w:autoSpaceDE w:val="0"/>
        <w:autoSpaceDN w:val="0"/>
        <w:adjustRightInd w:val="0"/>
        <w:spacing w:after="0"/>
        <w:jc w:val="both"/>
        <w:rPr>
          <w:rFonts w:ascii="Verdana" w:hAnsi="Verdana" w:cstheme="minorHAnsi"/>
          <w:sz w:val="20"/>
          <w:szCs w:val="20"/>
        </w:rPr>
      </w:pPr>
      <w:r w:rsidRPr="00E670EB">
        <w:rPr>
          <w:rFonts w:ascii="Verdana" w:eastAsia="Times New Roman" w:hAnsi="Verdana" w:cstheme="minorHAnsi"/>
          <w:sz w:val="20"/>
          <w:szCs w:val="20"/>
          <w:lang w:eastAsia="pt-BR"/>
        </w:rPr>
        <w:t xml:space="preserve"> </w:t>
      </w:r>
    </w:p>
    <w:p w14:paraId="6F02A992" w14:textId="77777777" w:rsidR="00340EF3" w:rsidRPr="00E670EB" w:rsidRDefault="00340EF3" w:rsidP="00C91AD2">
      <w:pPr>
        <w:autoSpaceDE w:val="0"/>
        <w:autoSpaceDN w:val="0"/>
        <w:adjustRightInd w:val="0"/>
        <w:spacing w:after="0"/>
        <w:ind w:hanging="567"/>
        <w:jc w:val="both"/>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t>V. Da Seleção</w:t>
      </w:r>
    </w:p>
    <w:p w14:paraId="543044BE"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5.1. O presente processo seletivo compõe-se de:</w:t>
      </w:r>
    </w:p>
    <w:p w14:paraId="145C139D" w14:textId="087E2A65"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5.1.1. </w:t>
      </w:r>
      <w:r w:rsidR="00C36815" w:rsidRPr="00E670EB">
        <w:rPr>
          <w:rFonts w:ascii="Verdana" w:eastAsia="Times New Roman" w:hAnsi="Verdana" w:cstheme="minorHAnsi"/>
          <w:bCs/>
          <w:sz w:val="20"/>
          <w:szCs w:val="20"/>
          <w:lang w:eastAsia="pt-BR"/>
        </w:rPr>
        <w:t>avaliação d</w:t>
      </w:r>
      <w:r w:rsidRPr="00E670EB">
        <w:rPr>
          <w:rFonts w:ascii="Verdana" w:eastAsia="Times New Roman" w:hAnsi="Verdana" w:cstheme="minorHAnsi"/>
          <w:bCs/>
          <w:sz w:val="20"/>
          <w:szCs w:val="20"/>
          <w:lang w:eastAsia="pt-BR"/>
        </w:rPr>
        <w:t xml:space="preserve">o desempenho acadêmico – definido como o Coeficiente de Rendimento, que é a média ponderada das disciplinas concluídas e informadas no Histórico </w:t>
      </w:r>
      <w:r w:rsidR="00780849" w:rsidRPr="00E670EB">
        <w:rPr>
          <w:rFonts w:ascii="Verdana" w:eastAsia="Times New Roman" w:hAnsi="Verdana" w:cstheme="minorHAnsi"/>
          <w:bCs/>
          <w:sz w:val="20"/>
          <w:szCs w:val="20"/>
          <w:lang w:eastAsia="pt-BR"/>
        </w:rPr>
        <w:t>Escolar, e</w:t>
      </w:r>
      <w:r w:rsidRPr="00E670EB">
        <w:rPr>
          <w:rFonts w:ascii="Verdana" w:eastAsia="Times New Roman" w:hAnsi="Verdana" w:cstheme="minorHAnsi"/>
          <w:bCs/>
          <w:sz w:val="20"/>
          <w:szCs w:val="20"/>
          <w:lang w:eastAsia="pt-BR"/>
        </w:rPr>
        <w:t xml:space="preserve"> deverá ser apresentado numa escala de zero (0) a cem (100). </w:t>
      </w:r>
    </w:p>
    <w:p w14:paraId="2B6930A6"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5.1.2. análise dos títulos e entrevista – composto por:</w:t>
      </w:r>
    </w:p>
    <w:p w14:paraId="7D7C1622"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a) análise dos títulos apresentados, conforme Anexo 2; e,</w:t>
      </w:r>
    </w:p>
    <w:p w14:paraId="1C6A21A5"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b) entrevista versando sobre títulos, currículo e histórico escolar. </w:t>
      </w:r>
    </w:p>
    <w:p w14:paraId="2E998432" w14:textId="7F001BFF"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5.2. O candidato deverá acessar o site </w:t>
      </w:r>
      <w:hyperlink r:id="rId11" w:history="1">
        <w:r w:rsidRPr="00E670EB">
          <w:rPr>
            <w:rStyle w:val="Hyperlink"/>
            <w:rFonts w:ascii="Verdana" w:hAnsi="Verdana" w:cstheme="minorHAnsi"/>
            <w:sz w:val="20"/>
            <w:szCs w:val="20"/>
          </w:rPr>
          <w:t>https://escolasuperior.butantan.gov.br</w:t>
        </w:r>
      </w:hyperlink>
      <w:r w:rsidRPr="00E670EB">
        <w:rPr>
          <w:rFonts w:ascii="Verdana" w:hAnsi="Verdana" w:cstheme="minorHAnsi"/>
          <w:sz w:val="20"/>
          <w:szCs w:val="20"/>
        </w:rPr>
        <w:t xml:space="preserve">, </w:t>
      </w:r>
      <w:r w:rsidRPr="00E670EB">
        <w:rPr>
          <w:rFonts w:ascii="Verdana" w:eastAsia="Times New Roman" w:hAnsi="Verdana" w:cstheme="minorHAnsi"/>
          <w:bCs/>
          <w:sz w:val="20"/>
          <w:szCs w:val="20"/>
          <w:lang w:eastAsia="pt-BR"/>
        </w:rPr>
        <w:t xml:space="preserve">a partir </w:t>
      </w:r>
      <w:r w:rsidR="00FA1551" w:rsidRPr="00E670EB">
        <w:rPr>
          <w:rFonts w:ascii="Verdana" w:eastAsia="Times New Roman" w:hAnsi="Verdana" w:cstheme="minorHAnsi"/>
          <w:b/>
          <w:sz w:val="20"/>
          <w:szCs w:val="20"/>
          <w:lang w:eastAsia="pt-BR"/>
        </w:rPr>
        <w:t>08/07</w:t>
      </w:r>
      <w:r w:rsidRPr="00E670EB">
        <w:rPr>
          <w:rFonts w:ascii="Verdana" w:eastAsia="Times New Roman" w:hAnsi="Verdana" w:cstheme="minorHAnsi"/>
          <w:b/>
          <w:sz w:val="20"/>
          <w:szCs w:val="20"/>
          <w:lang w:eastAsia="pt-BR"/>
        </w:rPr>
        <w:t>/2022</w:t>
      </w:r>
      <w:r w:rsidRPr="00E670EB">
        <w:rPr>
          <w:rFonts w:ascii="Verdana" w:eastAsia="Times New Roman" w:hAnsi="Verdana" w:cstheme="minorHAnsi"/>
          <w:bCs/>
          <w:sz w:val="20"/>
          <w:szCs w:val="20"/>
          <w:lang w:eastAsia="pt-BR"/>
        </w:rPr>
        <w:t xml:space="preserve"> para consultar o Comunicado de Convocação para Entrevista, para identificar o dia, horário e </w:t>
      </w:r>
      <w:r w:rsidR="00243791" w:rsidRPr="00E670EB">
        <w:rPr>
          <w:rFonts w:ascii="Verdana" w:eastAsia="Times New Roman" w:hAnsi="Verdana" w:cstheme="minorHAnsi"/>
          <w:bCs/>
          <w:sz w:val="20"/>
          <w:szCs w:val="20"/>
          <w:lang w:eastAsia="pt-BR"/>
        </w:rPr>
        <w:t xml:space="preserve">o </w:t>
      </w:r>
      <w:r w:rsidRPr="00E670EB">
        <w:rPr>
          <w:rFonts w:ascii="Verdana" w:eastAsia="Times New Roman" w:hAnsi="Verdana" w:cstheme="minorHAnsi"/>
          <w:bCs/>
          <w:sz w:val="20"/>
          <w:szCs w:val="20"/>
          <w:lang w:eastAsia="pt-BR"/>
        </w:rPr>
        <w:t>local de sua entrevista.</w:t>
      </w:r>
    </w:p>
    <w:p w14:paraId="5271300E" w14:textId="5833E5CE" w:rsidR="00340EF3" w:rsidRPr="00E670EB" w:rsidRDefault="00340EF3" w:rsidP="00C91AD2">
      <w:pPr>
        <w:autoSpaceDE w:val="0"/>
        <w:autoSpaceDN w:val="0"/>
        <w:adjustRightInd w:val="0"/>
        <w:spacing w:after="0"/>
        <w:jc w:val="both"/>
        <w:rPr>
          <w:rFonts w:ascii="Verdana" w:eastAsia="Times New Roman" w:hAnsi="Verdana" w:cstheme="minorHAnsi"/>
          <w:bCs/>
          <w:i/>
          <w:iCs/>
          <w:sz w:val="20"/>
          <w:szCs w:val="20"/>
          <w:lang w:eastAsia="pt-BR"/>
        </w:rPr>
      </w:pPr>
      <w:r w:rsidRPr="00E670EB">
        <w:rPr>
          <w:rFonts w:ascii="Verdana" w:eastAsia="Times New Roman" w:hAnsi="Verdana" w:cstheme="minorHAnsi"/>
          <w:bCs/>
          <w:sz w:val="20"/>
          <w:szCs w:val="20"/>
          <w:lang w:eastAsia="pt-BR"/>
        </w:rPr>
        <w:t xml:space="preserve">5.3. É de inteira responsabilidade do candidato acompanhar a divulgação pelo meio de comunicação descrito no item 5.2, não podendo ser alegado qualquer espécie de desconhecimento. </w:t>
      </w:r>
    </w:p>
    <w:p w14:paraId="430CAD71" w14:textId="39715F3B"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5.4. No período de </w:t>
      </w:r>
      <w:r w:rsidR="00FA1551" w:rsidRPr="00E670EB">
        <w:rPr>
          <w:rFonts w:ascii="Verdana" w:eastAsia="Times New Roman" w:hAnsi="Verdana" w:cstheme="minorHAnsi"/>
          <w:b/>
          <w:sz w:val="20"/>
          <w:szCs w:val="20"/>
          <w:lang w:eastAsia="pt-BR"/>
        </w:rPr>
        <w:t>25/07 a 29/07</w:t>
      </w:r>
      <w:r w:rsidR="00780849" w:rsidRPr="00E670EB">
        <w:rPr>
          <w:rFonts w:ascii="Verdana" w:eastAsia="Times New Roman" w:hAnsi="Verdana" w:cstheme="minorHAnsi"/>
          <w:b/>
          <w:sz w:val="20"/>
          <w:szCs w:val="20"/>
          <w:lang w:eastAsia="pt-BR"/>
        </w:rPr>
        <w:t>/2022</w:t>
      </w:r>
      <w:r w:rsidRPr="00E670EB">
        <w:rPr>
          <w:rFonts w:ascii="Verdana" w:eastAsia="Times New Roman" w:hAnsi="Verdana" w:cstheme="minorHAnsi"/>
          <w:bCs/>
          <w:sz w:val="20"/>
          <w:szCs w:val="20"/>
          <w:lang w:eastAsia="pt-BR"/>
        </w:rPr>
        <w:t>, o candidato deverá comparecer ao local de realização da entrevista com antecedência de 01 (uma) hora. Será de responsabilidade exclusiva do candidato a identificação correta de seu local de realização da entrevista e do comparecimento no dia e horário determinado.</w:t>
      </w:r>
    </w:p>
    <w:p w14:paraId="5866A3FD"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5.5. O ingresso ao local de realização da entrevista será permitido, conforme horário estabelecido em lista de convocação, oportunidade na qual o candidato deve apresentar a cédula de identidade ou carteira de habilitação, ambas em documento original.</w:t>
      </w:r>
    </w:p>
    <w:p w14:paraId="74ADF5E0"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5.6. Na falta da cédula de identidade original poderão ser admitidos outros documentos, como carteira de trabalho, carteiras expedidas pelos comandos militares, passaporte, carteira nacional de habilitação (modelo novo com foto), que permitam com clareza a identificação do candidato.</w:t>
      </w:r>
    </w:p>
    <w:p w14:paraId="50BE91D4" w14:textId="77777777" w:rsidR="00340EF3" w:rsidRPr="00E670EB" w:rsidRDefault="00340EF3" w:rsidP="00C91AD2">
      <w:pPr>
        <w:autoSpaceDE w:val="0"/>
        <w:autoSpaceDN w:val="0"/>
        <w:adjustRightInd w:val="0"/>
        <w:spacing w:after="0"/>
        <w:jc w:val="both"/>
        <w:rPr>
          <w:rFonts w:ascii="Verdana" w:eastAsia="Times New Roman" w:hAnsi="Verdana" w:cstheme="minorHAnsi"/>
          <w:bCs/>
          <w:i/>
          <w:iCs/>
          <w:sz w:val="20"/>
          <w:szCs w:val="20"/>
          <w:lang w:eastAsia="pt-BR"/>
        </w:rPr>
      </w:pPr>
      <w:r w:rsidRPr="00E670EB">
        <w:rPr>
          <w:rFonts w:ascii="Verdana" w:eastAsia="Times New Roman" w:hAnsi="Verdana" w:cstheme="minorHAnsi"/>
          <w:bCs/>
          <w:sz w:val="20"/>
          <w:szCs w:val="20"/>
          <w:lang w:eastAsia="pt-BR"/>
        </w:rPr>
        <w:t xml:space="preserve">5.7. Não serão aceitos como documento de identificação: título de eleitor, certidões de nascimento ou casamento, carteira de estudante, reservista, bilhete único, xerox simples de qualquer documento, fotos de documentos, boletim de ocorrência, exceto se acompanhado por algum dos documentos especificados no item 5.6, e carteiras funcionais sem valor legal de documento de identificação.  </w:t>
      </w:r>
    </w:p>
    <w:p w14:paraId="39ED4ACE"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5.8. Não serão aceitos protocolos ou quaisquer outros documentos senão os anteriormente definidos.</w:t>
      </w:r>
    </w:p>
    <w:p w14:paraId="5F5BA40A" w14:textId="77777777" w:rsidR="00340EF3" w:rsidRPr="00E670EB" w:rsidRDefault="00340EF3" w:rsidP="00C91AD2">
      <w:pPr>
        <w:autoSpaceDE w:val="0"/>
        <w:autoSpaceDN w:val="0"/>
        <w:adjustRightInd w:val="0"/>
        <w:spacing w:after="0"/>
        <w:jc w:val="both"/>
        <w:rPr>
          <w:rFonts w:ascii="Verdana" w:eastAsia="Times New Roman" w:hAnsi="Verdana" w:cstheme="minorHAnsi"/>
          <w:bCs/>
          <w:i/>
          <w:iCs/>
          <w:sz w:val="20"/>
          <w:szCs w:val="20"/>
          <w:lang w:eastAsia="pt-BR"/>
        </w:rPr>
      </w:pPr>
      <w:r w:rsidRPr="00E670EB">
        <w:rPr>
          <w:rFonts w:ascii="Verdana" w:eastAsia="Times New Roman" w:hAnsi="Verdana" w:cstheme="minorHAnsi"/>
          <w:bCs/>
          <w:sz w:val="20"/>
          <w:szCs w:val="20"/>
          <w:lang w:eastAsia="pt-BR"/>
        </w:rPr>
        <w:t xml:space="preserve">5.9. Não será permitido o ingresso de candidato no local de realização da entrevista após o horário fixado. </w:t>
      </w:r>
    </w:p>
    <w:p w14:paraId="59B1005A"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5.10. Não haverá segunda chamada para entrevista, seja qual for o motivo alegado para justificar o atraso ou a ausência do candidato, nem aplicação da entrevista em outro local, data e horário que não sejam os preestabelecidos.</w:t>
      </w:r>
    </w:p>
    <w:p w14:paraId="76676C09" w14:textId="5BAEC069" w:rsidR="00340EF3" w:rsidRPr="00E670EB" w:rsidRDefault="00340EF3" w:rsidP="00C91AD2">
      <w:pPr>
        <w:spacing w:after="0"/>
        <w:jc w:val="both"/>
        <w:rPr>
          <w:rFonts w:ascii="Verdana" w:hAnsi="Verdana" w:cstheme="minorHAnsi"/>
          <w:sz w:val="20"/>
          <w:szCs w:val="20"/>
        </w:rPr>
      </w:pPr>
      <w:r w:rsidRPr="00E670EB">
        <w:rPr>
          <w:rFonts w:ascii="Verdana" w:eastAsia="Times New Roman" w:hAnsi="Verdana" w:cstheme="minorHAnsi"/>
          <w:bCs/>
          <w:sz w:val="20"/>
          <w:szCs w:val="20"/>
          <w:lang w:eastAsia="pt-BR"/>
        </w:rPr>
        <w:t>5.11.</w:t>
      </w:r>
      <w:r w:rsidRPr="00E670EB">
        <w:rPr>
          <w:rFonts w:ascii="Verdana" w:hAnsi="Verdana" w:cstheme="minorHAnsi"/>
          <w:sz w:val="20"/>
          <w:szCs w:val="20"/>
        </w:rPr>
        <w:t xml:space="preserve"> Será utilizado o Protocolo da Secretaria da Saúde para as condições de Pandemia na data da realização das provas.</w:t>
      </w:r>
    </w:p>
    <w:p w14:paraId="7800374C" w14:textId="4EB61E2F" w:rsidR="0001375C" w:rsidRPr="00E670EB" w:rsidRDefault="00F03CA9" w:rsidP="00C91AD2">
      <w:pPr>
        <w:spacing w:after="0"/>
        <w:jc w:val="both"/>
        <w:rPr>
          <w:rFonts w:ascii="Verdana" w:hAnsi="Verdana" w:cstheme="minorHAnsi"/>
          <w:sz w:val="20"/>
          <w:szCs w:val="20"/>
        </w:rPr>
      </w:pPr>
      <w:r w:rsidRPr="00E670EB">
        <w:rPr>
          <w:rFonts w:ascii="Verdana" w:hAnsi="Verdana" w:cstheme="minorHAnsi"/>
          <w:sz w:val="20"/>
          <w:szCs w:val="20"/>
        </w:rPr>
        <w:t xml:space="preserve">5.12. Para os candidatos </w:t>
      </w:r>
      <w:r w:rsidR="0001375C" w:rsidRPr="00E670EB">
        <w:rPr>
          <w:rFonts w:ascii="Verdana" w:hAnsi="Verdana" w:cstheme="minorHAnsi"/>
          <w:sz w:val="20"/>
          <w:szCs w:val="20"/>
        </w:rPr>
        <w:t xml:space="preserve">residentes em outras localidades fora do município de São Paulo, a entrevista poderá ocorrer </w:t>
      </w:r>
      <w:r w:rsidR="0001375C" w:rsidRPr="00E670EB">
        <w:rPr>
          <w:rFonts w:ascii="Verdana" w:hAnsi="Verdana" w:cstheme="minorHAnsi"/>
          <w:i/>
          <w:iCs/>
          <w:sz w:val="20"/>
          <w:szCs w:val="20"/>
        </w:rPr>
        <w:t>online</w:t>
      </w:r>
      <w:r w:rsidR="0001375C" w:rsidRPr="00E670EB">
        <w:rPr>
          <w:rFonts w:ascii="Verdana" w:hAnsi="Verdana" w:cstheme="minorHAnsi"/>
          <w:sz w:val="20"/>
          <w:szCs w:val="20"/>
        </w:rPr>
        <w:t>, via vídeo chamada. Outros recursos serão informados no edital de convocação.</w:t>
      </w:r>
    </w:p>
    <w:p w14:paraId="76025A22"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p>
    <w:p w14:paraId="5348BE6A" w14:textId="77777777" w:rsidR="00340EF3" w:rsidRPr="00E670EB" w:rsidRDefault="00340EF3" w:rsidP="00C91AD2">
      <w:pPr>
        <w:shd w:val="clear" w:color="auto" w:fill="FFFFFF"/>
        <w:spacing w:after="0"/>
        <w:ind w:hanging="425"/>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VI. Do Julgamento do Processo Seletivo, da Classificação e da Publicação do Resultado.</w:t>
      </w:r>
    </w:p>
    <w:p w14:paraId="28BDD049"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6.1. O processo seletivo será avaliado na escala de zero (0) a cem (100). </w:t>
      </w:r>
    </w:p>
    <w:p w14:paraId="14EC49F4"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6.2. A nota do desempenho acadêmico será o Coeficiente de Rendimento informado no Histórico Escolar da instituição de ensino do candidato.</w:t>
      </w:r>
    </w:p>
    <w:p w14:paraId="47DDC96A" w14:textId="7546C606"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6.2.1. Será convocado para análise de títulos e entrevista o candidato que tiver, entre as 10 maiores notas</w:t>
      </w:r>
      <w:r w:rsidR="009F73CB" w:rsidRPr="00E670EB">
        <w:rPr>
          <w:rFonts w:ascii="Verdana" w:eastAsia="Times New Roman" w:hAnsi="Verdana" w:cstheme="minorHAnsi"/>
          <w:bCs/>
          <w:sz w:val="20"/>
          <w:szCs w:val="20"/>
          <w:lang w:eastAsia="pt-BR"/>
        </w:rPr>
        <w:t xml:space="preserve">, </w:t>
      </w:r>
      <w:r w:rsidRPr="00E670EB">
        <w:rPr>
          <w:rFonts w:ascii="Verdana" w:eastAsia="Times New Roman" w:hAnsi="Verdana" w:cstheme="minorHAnsi"/>
          <w:bCs/>
          <w:sz w:val="20"/>
          <w:szCs w:val="20"/>
          <w:lang w:eastAsia="pt-BR"/>
        </w:rPr>
        <w:t>dos inscritos por vaga de área/laboratório, por ordem decrescente.</w:t>
      </w:r>
    </w:p>
    <w:p w14:paraId="2284D50E"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6.3. A nota da Análise dos Títulos e Entrevista será composta pela somatória simples das notas de:</w:t>
      </w:r>
    </w:p>
    <w:p w14:paraId="5CEE42FD"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a) análise dos títulos apresentados - até trinta (30) pontos; e,</w:t>
      </w:r>
    </w:p>
    <w:p w14:paraId="3B8CD9FF"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b) entrevista – até setenta (70) pontos. </w:t>
      </w:r>
    </w:p>
    <w:p w14:paraId="2593EFAB"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6.4. A nota final do candidato será a média aritmética simples da pontuação recebida no Coeficiente de Rendimento e de Análise de Títulos e Entrevista.</w:t>
      </w:r>
    </w:p>
    <w:p w14:paraId="375E3968"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6.5. A nota final do candidato tem caráter classificatório.</w:t>
      </w:r>
    </w:p>
    <w:p w14:paraId="34CD0CCB"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6.6. Em caso de empate na nota final, serão utilizados os seguintes critérios para o desempate:</w:t>
      </w:r>
    </w:p>
    <w:p w14:paraId="3970A28F"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6.7.1. O aluno que estiver em instituição de ensino:</w:t>
      </w:r>
    </w:p>
    <w:p w14:paraId="3119277C"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a) pública, </w:t>
      </w:r>
    </w:p>
    <w:p w14:paraId="2D0C8A3A"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b) privada filantrópica ou sem fins lucrativos;</w:t>
      </w:r>
    </w:p>
    <w:p w14:paraId="551FA62A"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c) privada não filantrópica.</w:t>
      </w:r>
    </w:p>
    <w:p w14:paraId="3A3683F5"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6.7.2. O aluno que estiver mais próximo da conclusão do curso.</w:t>
      </w:r>
    </w:p>
    <w:p w14:paraId="58711AA8" w14:textId="77777777" w:rsidR="00340EF3" w:rsidRPr="00E670EB" w:rsidRDefault="00340EF3" w:rsidP="00C91AD2">
      <w:pPr>
        <w:autoSpaceDE w:val="0"/>
        <w:autoSpaceDN w:val="0"/>
        <w:adjustRightInd w:val="0"/>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6.8. A classificação final será em ordem decrescente.</w:t>
      </w:r>
    </w:p>
    <w:p w14:paraId="061871E8" w14:textId="2AF033CF" w:rsidR="00340EF3" w:rsidRPr="00E670EB" w:rsidRDefault="00340EF3" w:rsidP="00C91AD2">
      <w:pPr>
        <w:autoSpaceDE w:val="0"/>
        <w:autoSpaceDN w:val="0"/>
        <w:adjustRightInd w:val="0"/>
        <w:spacing w:after="0"/>
        <w:jc w:val="both"/>
        <w:rPr>
          <w:rFonts w:ascii="Verdana" w:eastAsia="Arial" w:hAnsi="Verdana" w:cstheme="minorHAnsi"/>
          <w:sz w:val="20"/>
          <w:szCs w:val="20"/>
          <w:lang w:eastAsia="pt-BR"/>
        </w:rPr>
      </w:pPr>
      <w:r w:rsidRPr="00E670EB">
        <w:rPr>
          <w:rFonts w:ascii="Verdana" w:eastAsia="Times New Roman" w:hAnsi="Verdana" w:cstheme="minorHAnsi"/>
          <w:bCs/>
          <w:sz w:val="20"/>
          <w:szCs w:val="20"/>
          <w:lang w:eastAsia="pt-BR"/>
        </w:rPr>
        <w:t xml:space="preserve">6.9. A classificação final dos candidatos no Processo Seletivo será divulgada no site </w:t>
      </w:r>
      <w:hyperlink r:id="rId12" w:history="1">
        <w:r w:rsidRPr="00E670EB">
          <w:rPr>
            <w:rStyle w:val="Hyperlink"/>
            <w:rFonts w:ascii="Verdana" w:hAnsi="Verdana" w:cstheme="minorHAnsi"/>
            <w:sz w:val="20"/>
            <w:szCs w:val="20"/>
          </w:rPr>
          <w:t>https://escolasuperior.butantan.gov.br</w:t>
        </w:r>
      </w:hyperlink>
      <w:r w:rsidRPr="00E670EB">
        <w:rPr>
          <w:rFonts w:ascii="Verdana" w:eastAsia="Times New Roman" w:hAnsi="Verdana" w:cstheme="minorHAnsi"/>
          <w:sz w:val="20"/>
          <w:szCs w:val="20"/>
          <w:lang w:eastAsia="pt-BR"/>
        </w:rPr>
        <w:t xml:space="preserve"> </w:t>
      </w:r>
      <w:r w:rsidRPr="00E670EB">
        <w:rPr>
          <w:rFonts w:ascii="Verdana" w:eastAsia="Arial" w:hAnsi="Verdana" w:cstheme="minorHAnsi"/>
          <w:sz w:val="20"/>
          <w:szCs w:val="20"/>
          <w:lang w:eastAsia="pt-BR"/>
        </w:rPr>
        <w:t xml:space="preserve">a partir de </w:t>
      </w:r>
      <w:r w:rsidR="00970083" w:rsidRPr="00E670EB">
        <w:rPr>
          <w:rFonts w:ascii="Verdana" w:eastAsia="Arial" w:hAnsi="Verdana" w:cstheme="minorHAnsi"/>
          <w:b/>
          <w:bCs/>
          <w:sz w:val="20"/>
          <w:szCs w:val="20"/>
          <w:lang w:eastAsia="pt-BR"/>
        </w:rPr>
        <w:t>0</w:t>
      </w:r>
      <w:r w:rsidR="00C03858">
        <w:rPr>
          <w:rFonts w:ascii="Verdana" w:eastAsia="Arial" w:hAnsi="Verdana" w:cstheme="minorHAnsi"/>
          <w:b/>
          <w:bCs/>
          <w:sz w:val="20"/>
          <w:szCs w:val="20"/>
          <w:lang w:eastAsia="pt-BR"/>
        </w:rPr>
        <w:t>8</w:t>
      </w:r>
      <w:r w:rsidR="00970083" w:rsidRPr="00E670EB">
        <w:rPr>
          <w:rFonts w:ascii="Verdana" w:eastAsia="Arial" w:hAnsi="Verdana" w:cstheme="minorHAnsi"/>
          <w:b/>
          <w:bCs/>
          <w:sz w:val="20"/>
          <w:szCs w:val="20"/>
          <w:lang w:eastAsia="pt-BR"/>
        </w:rPr>
        <w:t>/08</w:t>
      </w:r>
      <w:r w:rsidRPr="00E670EB">
        <w:rPr>
          <w:rFonts w:ascii="Verdana" w:eastAsia="Arial" w:hAnsi="Verdana" w:cstheme="minorHAnsi"/>
          <w:b/>
          <w:bCs/>
          <w:sz w:val="20"/>
          <w:szCs w:val="20"/>
          <w:lang w:eastAsia="pt-BR"/>
        </w:rPr>
        <w:t>/2022</w:t>
      </w:r>
      <w:r w:rsidRPr="00E670EB">
        <w:rPr>
          <w:rFonts w:ascii="Verdana" w:eastAsia="Arial" w:hAnsi="Verdana" w:cstheme="minorHAnsi"/>
          <w:sz w:val="20"/>
          <w:szCs w:val="20"/>
          <w:lang w:eastAsia="pt-BR"/>
        </w:rPr>
        <w:t>.</w:t>
      </w:r>
    </w:p>
    <w:p w14:paraId="4ED29E94" w14:textId="77777777" w:rsidR="0006445B" w:rsidRPr="00E670EB" w:rsidRDefault="0006445B" w:rsidP="00C91AD2">
      <w:pPr>
        <w:autoSpaceDE w:val="0"/>
        <w:autoSpaceDN w:val="0"/>
        <w:adjustRightInd w:val="0"/>
        <w:spacing w:after="0"/>
        <w:jc w:val="both"/>
        <w:rPr>
          <w:rFonts w:ascii="Verdana" w:eastAsia="Arial" w:hAnsi="Verdana" w:cstheme="minorHAnsi"/>
          <w:sz w:val="20"/>
          <w:szCs w:val="20"/>
          <w:lang w:eastAsia="pt-BR"/>
        </w:rPr>
      </w:pPr>
    </w:p>
    <w:p w14:paraId="72D680B5" w14:textId="77777777" w:rsidR="00340EF3" w:rsidRPr="00E670EB" w:rsidRDefault="00340EF3" w:rsidP="00C91AD2">
      <w:pPr>
        <w:autoSpaceDE w:val="0"/>
        <w:autoSpaceDN w:val="0"/>
        <w:adjustRightInd w:val="0"/>
        <w:spacing w:after="0"/>
        <w:jc w:val="both"/>
        <w:rPr>
          <w:rFonts w:ascii="Verdana" w:eastAsia="Arial" w:hAnsi="Verdana" w:cstheme="minorHAnsi"/>
          <w:sz w:val="20"/>
          <w:szCs w:val="20"/>
          <w:lang w:eastAsia="pt-BR"/>
        </w:rPr>
      </w:pPr>
    </w:p>
    <w:p w14:paraId="7429AD18" w14:textId="77777777" w:rsidR="00340EF3" w:rsidRPr="00E670EB" w:rsidRDefault="00340EF3" w:rsidP="00C91AD2">
      <w:pPr>
        <w:shd w:val="clear" w:color="auto" w:fill="FFFFFF"/>
        <w:spacing w:after="0"/>
        <w:ind w:hanging="567"/>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 xml:space="preserve">VII. </w:t>
      </w:r>
      <w:r w:rsidRPr="00E670EB">
        <w:rPr>
          <w:rFonts w:ascii="Verdana" w:eastAsia="Times New Roman" w:hAnsi="Verdana" w:cstheme="minorHAnsi"/>
          <w:b/>
          <w:sz w:val="20"/>
          <w:szCs w:val="20"/>
          <w:lang w:eastAsia="pt-BR"/>
        </w:rPr>
        <w:t>Da Convocação para Exames Clínicos, Médico e Matrícula.</w:t>
      </w:r>
      <w:r w:rsidRPr="00E670EB">
        <w:rPr>
          <w:rFonts w:ascii="Verdana" w:eastAsia="Times New Roman" w:hAnsi="Verdana" w:cstheme="minorHAnsi"/>
          <w:sz w:val="20"/>
          <w:szCs w:val="20"/>
          <w:lang w:eastAsia="pt-BR"/>
        </w:rPr>
        <w:t xml:space="preserve"> </w:t>
      </w:r>
    </w:p>
    <w:p w14:paraId="7DE27870" w14:textId="5E813ECC" w:rsidR="00340EF3" w:rsidRPr="00E670EB" w:rsidRDefault="00340EF3" w:rsidP="00C91AD2">
      <w:pPr>
        <w:shd w:val="clear" w:color="auto" w:fill="FFFFFF"/>
        <w:spacing w:after="0"/>
        <w:jc w:val="both"/>
        <w:rPr>
          <w:rFonts w:ascii="Verdana" w:eastAsia="Times New Roman" w:hAnsi="Verdana" w:cstheme="minorHAnsi"/>
          <w:sz w:val="20"/>
          <w:szCs w:val="20"/>
          <w:u w:val="single"/>
          <w:lang w:eastAsia="pt-BR"/>
        </w:rPr>
      </w:pPr>
      <w:r w:rsidRPr="00E670EB">
        <w:rPr>
          <w:rFonts w:ascii="Verdana" w:eastAsia="Times New Roman" w:hAnsi="Verdana" w:cstheme="minorHAnsi"/>
          <w:sz w:val="20"/>
          <w:szCs w:val="20"/>
          <w:lang w:eastAsia="pt-BR"/>
        </w:rPr>
        <w:t>7.1. O candidato convocado deverá consultar a lista de Convocação para Exames Clínicos e Médico</w:t>
      </w:r>
      <w:r w:rsidRPr="00E670EB">
        <w:rPr>
          <w:rFonts w:ascii="Verdana" w:eastAsia="Times New Roman" w:hAnsi="Verdana" w:cstheme="minorHAnsi"/>
          <w:i/>
          <w:sz w:val="20"/>
          <w:szCs w:val="20"/>
          <w:lang w:eastAsia="pt-BR"/>
        </w:rPr>
        <w:t>, no site</w:t>
      </w:r>
      <w:r w:rsidRPr="00E670EB">
        <w:rPr>
          <w:rFonts w:ascii="Verdana" w:eastAsia="Times New Roman" w:hAnsi="Verdana" w:cstheme="minorHAnsi"/>
          <w:sz w:val="20"/>
          <w:szCs w:val="20"/>
          <w:lang w:eastAsia="pt-BR"/>
        </w:rPr>
        <w:t xml:space="preserve"> </w:t>
      </w:r>
      <w:hyperlink r:id="rId13" w:history="1">
        <w:r w:rsidRPr="00E670EB">
          <w:rPr>
            <w:rStyle w:val="Hyperlink"/>
            <w:rFonts w:ascii="Verdana" w:hAnsi="Verdana" w:cstheme="minorHAnsi"/>
            <w:sz w:val="20"/>
            <w:szCs w:val="20"/>
          </w:rPr>
          <w:t>https://escolasuperior.butantan.gov.br</w:t>
        </w:r>
      </w:hyperlink>
      <w:r w:rsidRPr="00E670EB">
        <w:rPr>
          <w:rFonts w:ascii="Verdana" w:eastAsia="Times New Roman" w:hAnsi="Verdana" w:cstheme="minorHAnsi"/>
          <w:sz w:val="20"/>
          <w:szCs w:val="20"/>
          <w:lang w:eastAsia="pt-BR"/>
        </w:rPr>
        <w:t xml:space="preserve">, a partir </w:t>
      </w:r>
      <w:r w:rsidR="00C03858">
        <w:rPr>
          <w:rFonts w:ascii="Verdana" w:eastAsia="Times New Roman" w:hAnsi="Verdana" w:cstheme="minorHAnsi"/>
          <w:b/>
          <w:bCs/>
          <w:sz w:val="20"/>
          <w:szCs w:val="20"/>
          <w:lang w:eastAsia="pt-BR"/>
        </w:rPr>
        <w:t>19</w:t>
      </w:r>
      <w:r w:rsidR="00970083" w:rsidRPr="00E670EB">
        <w:rPr>
          <w:rFonts w:ascii="Verdana" w:eastAsia="Times New Roman" w:hAnsi="Verdana" w:cstheme="minorHAnsi"/>
          <w:b/>
          <w:bCs/>
          <w:sz w:val="20"/>
          <w:szCs w:val="20"/>
          <w:lang w:eastAsia="pt-BR"/>
        </w:rPr>
        <w:t>/</w:t>
      </w:r>
      <w:r w:rsidRPr="00E670EB">
        <w:rPr>
          <w:rFonts w:ascii="Verdana" w:eastAsia="Times New Roman" w:hAnsi="Verdana" w:cstheme="minorHAnsi"/>
          <w:b/>
          <w:bCs/>
          <w:sz w:val="20"/>
          <w:szCs w:val="20"/>
          <w:lang w:eastAsia="pt-BR"/>
        </w:rPr>
        <w:t>0</w:t>
      </w:r>
      <w:r w:rsidR="00970083" w:rsidRPr="00E670EB">
        <w:rPr>
          <w:rFonts w:ascii="Verdana" w:eastAsia="Times New Roman" w:hAnsi="Verdana" w:cstheme="minorHAnsi"/>
          <w:b/>
          <w:bCs/>
          <w:sz w:val="20"/>
          <w:szCs w:val="20"/>
          <w:lang w:eastAsia="pt-BR"/>
        </w:rPr>
        <w:t>8</w:t>
      </w:r>
      <w:r w:rsidRPr="00E670EB">
        <w:rPr>
          <w:rFonts w:ascii="Verdana" w:eastAsia="Times New Roman" w:hAnsi="Verdana" w:cstheme="minorHAnsi"/>
          <w:b/>
          <w:bCs/>
          <w:sz w:val="20"/>
          <w:szCs w:val="20"/>
          <w:lang w:eastAsia="pt-BR"/>
        </w:rPr>
        <w:t>/2022</w:t>
      </w:r>
      <w:r w:rsidRPr="00E670EB">
        <w:rPr>
          <w:rFonts w:ascii="Verdana" w:eastAsia="Times New Roman" w:hAnsi="Verdana" w:cstheme="minorHAnsi"/>
          <w:sz w:val="20"/>
          <w:szCs w:val="20"/>
          <w:lang w:eastAsia="pt-BR"/>
        </w:rPr>
        <w:t>, para identificar a data, horário e local de exame médico.</w:t>
      </w:r>
    </w:p>
    <w:p w14:paraId="7433514D" w14:textId="17C0332F"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7.2. O candidato aprovado nos exames realizará a matrícula, a partir </w:t>
      </w:r>
      <w:r w:rsidR="00970083" w:rsidRPr="00E670EB">
        <w:rPr>
          <w:rFonts w:ascii="Verdana" w:eastAsia="Times New Roman" w:hAnsi="Verdana" w:cstheme="minorHAnsi"/>
          <w:b/>
          <w:bCs/>
          <w:sz w:val="20"/>
          <w:szCs w:val="20"/>
          <w:lang w:eastAsia="pt-BR"/>
        </w:rPr>
        <w:t>01/09/</w:t>
      </w:r>
      <w:r w:rsidRPr="00E670EB">
        <w:rPr>
          <w:rFonts w:ascii="Verdana" w:eastAsia="Times New Roman" w:hAnsi="Verdana" w:cstheme="minorHAnsi"/>
          <w:b/>
          <w:bCs/>
          <w:sz w:val="20"/>
          <w:szCs w:val="20"/>
          <w:lang w:eastAsia="pt-BR"/>
        </w:rPr>
        <w:t>2022</w:t>
      </w:r>
      <w:r w:rsidRPr="00E670EB">
        <w:rPr>
          <w:rFonts w:ascii="Verdana" w:eastAsia="Times New Roman" w:hAnsi="Verdana" w:cstheme="minorHAnsi"/>
          <w:sz w:val="20"/>
          <w:szCs w:val="20"/>
          <w:lang w:eastAsia="pt-BR"/>
        </w:rPr>
        <w:t xml:space="preserve"> </w:t>
      </w:r>
      <w:r w:rsidRPr="00E670EB">
        <w:rPr>
          <w:rFonts w:ascii="Verdana" w:eastAsia="Times New Roman" w:hAnsi="Verdana" w:cstheme="minorHAnsi"/>
          <w:i/>
          <w:iCs/>
          <w:sz w:val="20"/>
          <w:szCs w:val="20"/>
          <w:lang w:eastAsia="pt-BR"/>
        </w:rPr>
        <w:t>online</w:t>
      </w:r>
      <w:r w:rsidRPr="00E670EB">
        <w:rPr>
          <w:rFonts w:ascii="Verdana" w:eastAsia="Times New Roman" w:hAnsi="Verdana" w:cstheme="minorHAnsi"/>
          <w:sz w:val="20"/>
          <w:szCs w:val="20"/>
          <w:lang w:eastAsia="pt-BR"/>
        </w:rPr>
        <w:t xml:space="preserve"> e deverá providenciar os seguintes documentos:</w:t>
      </w:r>
    </w:p>
    <w:p w14:paraId="6FC2F779"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7.2.1. Cópia da Carteira de Identidade e do CPF;</w:t>
      </w:r>
    </w:p>
    <w:p w14:paraId="259CCA94"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7.2.2. Comprovante de endereço;</w:t>
      </w:r>
    </w:p>
    <w:p w14:paraId="0B145FB8" w14:textId="77777777" w:rsidR="00340EF3" w:rsidRPr="00E670EB" w:rsidRDefault="00340EF3" w:rsidP="00C91AD2">
      <w:p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7.2.3. Declaração da Instituição de Ensino Superior informando que o aluno se encontra no período adequado para realização de estágio curricular e a </w:t>
      </w:r>
      <w:r w:rsidRPr="00E670EB">
        <w:rPr>
          <w:rFonts w:ascii="Verdana" w:eastAsia="Times New Roman" w:hAnsi="Verdana" w:cstheme="minorHAnsi"/>
          <w:b/>
          <w:bCs/>
          <w:sz w:val="20"/>
          <w:szCs w:val="20"/>
          <w:lang w:eastAsia="pt-BR"/>
        </w:rPr>
        <w:t>quantidade de horas necessárias para a realização do estágio curricular obrigatório</w:t>
      </w:r>
      <w:r w:rsidRPr="00E670EB">
        <w:rPr>
          <w:rFonts w:ascii="Verdana" w:eastAsia="Times New Roman" w:hAnsi="Verdana" w:cstheme="minorHAnsi"/>
          <w:sz w:val="20"/>
          <w:szCs w:val="20"/>
          <w:lang w:eastAsia="pt-BR"/>
        </w:rPr>
        <w:t>; além do histórico escolar.</w:t>
      </w:r>
    </w:p>
    <w:p w14:paraId="42A10C57" w14:textId="06B8F502" w:rsidR="00293C02" w:rsidRPr="00E670EB" w:rsidRDefault="00340EF3" w:rsidP="00E670EB">
      <w:pPr>
        <w:pStyle w:val="NormalWeb"/>
        <w:spacing w:before="0" w:beforeAutospacing="0" w:after="0" w:afterAutospacing="0"/>
        <w:rPr>
          <w:rFonts w:ascii="Verdana" w:hAnsi="Verdana" w:cstheme="minorHAnsi"/>
          <w:sz w:val="20"/>
          <w:szCs w:val="20"/>
        </w:rPr>
      </w:pPr>
      <w:r w:rsidRPr="00E670EB">
        <w:rPr>
          <w:rFonts w:ascii="Verdana" w:hAnsi="Verdana" w:cstheme="minorHAnsi"/>
          <w:sz w:val="20"/>
          <w:szCs w:val="20"/>
        </w:rPr>
        <w:t xml:space="preserve">7.2.4. Cópia simples e legível da Carteira de vacinação atualizada com esquema de vacinação: </w:t>
      </w:r>
      <w:proofErr w:type="spellStart"/>
      <w:r w:rsidR="00293C02" w:rsidRPr="00E670EB">
        <w:rPr>
          <w:rFonts w:ascii="Verdana" w:hAnsi="Verdana" w:cstheme="minorHAnsi"/>
          <w:sz w:val="20"/>
          <w:szCs w:val="20"/>
        </w:rPr>
        <w:t>dt</w:t>
      </w:r>
      <w:proofErr w:type="spellEnd"/>
      <w:r w:rsidR="00E670EB" w:rsidRPr="00E670EB">
        <w:rPr>
          <w:rFonts w:ascii="Verdana" w:hAnsi="Verdana" w:cstheme="minorHAnsi"/>
          <w:sz w:val="20"/>
          <w:szCs w:val="20"/>
        </w:rPr>
        <w:t xml:space="preserve"> (difteria e tétano), tríplice viral, hepatite B, influenza e febre amarela.</w:t>
      </w:r>
    </w:p>
    <w:p w14:paraId="10294D02" w14:textId="7BFB18A7" w:rsidR="00340EF3" w:rsidRPr="00E670EB" w:rsidRDefault="00340EF3" w:rsidP="00E670EB">
      <w:pPr>
        <w:spacing w:after="0"/>
        <w:jc w:val="both"/>
        <w:rPr>
          <w:rStyle w:val="Hyperlink"/>
          <w:rFonts w:ascii="Verdana" w:hAnsi="Verdana" w:cstheme="minorHAnsi"/>
          <w:sz w:val="20"/>
          <w:szCs w:val="20"/>
        </w:rPr>
      </w:pPr>
      <w:r w:rsidRPr="00E670EB">
        <w:rPr>
          <w:rFonts w:ascii="Verdana" w:eastAsia="Times New Roman" w:hAnsi="Verdana" w:cstheme="minorHAnsi"/>
          <w:sz w:val="20"/>
          <w:szCs w:val="20"/>
          <w:lang w:eastAsia="pt-BR"/>
        </w:rPr>
        <w:t xml:space="preserve"> 7.2.5. Termo de Compromisso de Estágio, documento responsável por vincular as três partes (instituição de ensino, unidade concedente e o estagiário). </w:t>
      </w:r>
      <w:r w:rsidRPr="00E670EB">
        <w:rPr>
          <w:rFonts w:ascii="Verdana" w:eastAsia="Times New Roman" w:hAnsi="Verdana" w:cstheme="minorHAnsi"/>
          <w:b/>
          <w:bCs/>
          <w:sz w:val="20"/>
          <w:szCs w:val="20"/>
          <w:lang w:eastAsia="pt-BR"/>
        </w:rPr>
        <w:t>Anexo 3.</w:t>
      </w:r>
    </w:p>
    <w:p w14:paraId="1B7C08DD" w14:textId="77777777" w:rsidR="00340EF3" w:rsidRPr="00E670EB" w:rsidRDefault="00340EF3" w:rsidP="00C91AD2">
      <w:pPr>
        <w:spacing w:after="0"/>
        <w:jc w:val="both"/>
        <w:rPr>
          <w:rFonts w:ascii="Verdana" w:hAnsi="Verdana" w:cstheme="minorHAnsi"/>
          <w:sz w:val="20"/>
          <w:szCs w:val="20"/>
        </w:rPr>
      </w:pPr>
      <w:r w:rsidRPr="00E670EB">
        <w:rPr>
          <w:rFonts w:ascii="Verdana" w:eastAsia="Times New Roman" w:hAnsi="Verdana" w:cstheme="minorHAnsi"/>
          <w:sz w:val="20"/>
          <w:szCs w:val="20"/>
          <w:lang w:eastAsia="pt-BR"/>
        </w:rPr>
        <w:t xml:space="preserve">7.2.6. Plano de Atividades de Estágio, documento preenchido pelo estagiário e pelo supervisor do estágio, com o planejamento e cronograma do estágio.  </w:t>
      </w:r>
    </w:p>
    <w:p w14:paraId="006CD68A" w14:textId="77777777" w:rsidR="00340EF3" w:rsidRPr="00E670EB" w:rsidRDefault="00340EF3" w:rsidP="00C91AD2">
      <w:pPr>
        <w:shd w:val="clear" w:color="auto" w:fill="FFFFFF"/>
        <w:spacing w:after="0"/>
        <w:jc w:val="both"/>
        <w:rPr>
          <w:rStyle w:val="Hyperlink"/>
          <w:rFonts w:ascii="Verdana" w:hAnsi="Verdana" w:cstheme="minorHAnsi"/>
          <w:sz w:val="20"/>
          <w:szCs w:val="20"/>
        </w:rPr>
      </w:pPr>
      <w:r w:rsidRPr="00E670EB">
        <w:rPr>
          <w:rFonts w:ascii="Verdana" w:eastAsia="Times New Roman" w:hAnsi="Verdana" w:cstheme="minorHAnsi"/>
          <w:sz w:val="20"/>
          <w:szCs w:val="20"/>
          <w:lang w:eastAsia="pt-BR"/>
        </w:rPr>
        <w:lastRenderedPageBreak/>
        <w:t xml:space="preserve">7.2.7. Termo de Contrapartida de Estágio, documento preenchido pela instituição de ensino superior para os estudantes a serem matriculados. </w:t>
      </w:r>
      <w:r w:rsidRPr="00E670EB">
        <w:rPr>
          <w:rFonts w:ascii="Verdana" w:eastAsia="Times New Roman" w:hAnsi="Verdana" w:cstheme="minorHAnsi"/>
          <w:b/>
          <w:bCs/>
          <w:sz w:val="20"/>
          <w:szCs w:val="20"/>
          <w:lang w:eastAsia="pt-BR"/>
        </w:rPr>
        <w:t>Anexo 4.</w:t>
      </w:r>
    </w:p>
    <w:p w14:paraId="6A6F0DD9" w14:textId="77777777" w:rsidR="00340EF3" w:rsidRPr="00E670EB" w:rsidRDefault="00340EF3" w:rsidP="00C91AD2">
      <w:pPr>
        <w:shd w:val="clear" w:color="auto" w:fill="FFFFFF"/>
        <w:spacing w:after="0"/>
        <w:jc w:val="both"/>
        <w:rPr>
          <w:rFonts w:ascii="Verdana" w:hAnsi="Verdana" w:cstheme="minorHAnsi"/>
          <w:sz w:val="20"/>
          <w:szCs w:val="20"/>
        </w:rPr>
      </w:pPr>
      <w:r w:rsidRPr="00E670EB">
        <w:rPr>
          <w:rFonts w:ascii="Verdana" w:eastAsia="Times New Roman" w:hAnsi="Verdana" w:cstheme="minorHAnsi"/>
          <w:sz w:val="20"/>
          <w:szCs w:val="20"/>
          <w:lang w:eastAsia="pt-BR"/>
        </w:rPr>
        <w:t>7.3. O início do estágio será após a frequência ao Treinamento de Integração de Novos Estagiários do Instituto Butantan.</w:t>
      </w:r>
    </w:p>
    <w:p w14:paraId="417333FF"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7.3.1. É obrigatória a participação no Treinamento de Integração de novos Estagiários do Instituto Butantan. </w:t>
      </w:r>
    </w:p>
    <w:p w14:paraId="6172C7E0" w14:textId="77777777" w:rsidR="00340EF3" w:rsidRPr="00E670EB" w:rsidRDefault="00340EF3" w:rsidP="00C91AD2">
      <w:pPr>
        <w:shd w:val="clear" w:color="auto" w:fill="FFFFFF"/>
        <w:spacing w:after="0"/>
        <w:ind w:hanging="425"/>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VIII - Dos Recursos</w:t>
      </w:r>
    </w:p>
    <w:p w14:paraId="0B6AC6A0"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8.1. O prazo para interposição de recurso será de 2 (dois) dias úteis, contados da data da divulgação ou do fato que lhe deu origem.</w:t>
      </w:r>
    </w:p>
    <w:p w14:paraId="1A52B155"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8.2. Os recursos interpostos fora do prazo estipulado no item 8.1, serão considerados intempestivos e não serão conhecidos. </w:t>
      </w:r>
    </w:p>
    <w:p w14:paraId="7169CF1C" w14:textId="090522E1" w:rsidR="00340EF3" w:rsidRPr="00E670EB" w:rsidRDefault="00340EF3" w:rsidP="00851AF9">
      <w:pPr>
        <w:shd w:val="clear" w:color="auto" w:fill="FFFFFF"/>
        <w:spacing w:after="0"/>
        <w:ind w:right="-285"/>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8.3.O recurso deverá ser enviado para o e-mail </w:t>
      </w:r>
      <w:hyperlink r:id="rId14" w:history="1">
        <w:r w:rsidRPr="00E670EB">
          <w:rPr>
            <w:rStyle w:val="Hyperlink"/>
            <w:rFonts w:ascii="Verdana" w:eastAsia="Times New Roman" w:hAnsi="Verdana" w:cstheme="minorHAnsi"/>
            <w:sz w:val="20"/>
            <w:szCs w:val="20"/>
            <w:lang w:eastAsia="pt-BR"/>
          </w:rPr>
          <w:t>esib.estagio@butantan.gov.br</w:t>
        </w:r>
      </w:hyperlink>
    </w:p>
    <w:p w14:paraId="033B5F16" w14:textId="17363185" w:rsidR="00340EF3" w:rsidRPr="00E670EB" w:rsidRDefault="00340EF3" w:rsidP="00C91AD2">
      <w:pPr>
        <w:shd w:val="clear" w:color="auto" w:fill="FFFFFF"/>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sz w:val="20"/>
          <w:szCs w:val="20"/>
          <w:lang w:eastAsia="pt-BR"/>
        </w:rPr>
        <w:t xml:space="preserve">em arquivo PDF, devidamente fundamentado e contendo: nome, número do documento de identidade, área de interesse, nº de telefone(s) e e-mail de contato, questionamento, embasamento, local, data e assinatura conforme o </w:t>
      </w:r>
      <w:r w:rsidRPr="00E670EB">
        <w:rPr>
          <w:rFonts w:ascii="Verdana" w:eastAsia="Times New Roman" w:hAnsi="Verdana" w:cstheme="minorHAnsi"/>
          <w:b/>
          <w:bCs/>
          <w:sz w:val="20"/>
          <w:szCs w:val="20"/>
          <w:lang w:eastAsia="pt-BR"/>
        </w:rPr>
        <w:t>Anexo 5</w:t>
      </w:r>
      <w:r w:rsidRPr="00E670EB">
        <w:rPr>
          <w:rFonts w:ascii="Verdana" w:eastAsia="Times New Roman" w:hAnsi="Verdana" w:cstheme="minorHAnsi"/>
          <w:bCs/>
          <w:sz w:val="20"/>
          <w:szCs w:val="20"/>
          <w:lang w:eastAsia="pt-BR"/>
        </w:rPr>
        <w:t xml:space="preserve">. </w:t>
      </w:r>
    </w:p>
    <w:p w14:paraId="17BB707D" w14:textId="77777777" w:rsidR="00340EF3" w:rsidRPr="00E670EB" w:rsidRDefault="00340EF3" w:rsidP="00C91AD2">
      <w:pPr>
        <w:shd w:val="clear" w:color="auto" w:fill="FFFFFF"/>
        <w:spacing w:after="0"/>
        <w:jc w:val="both"/>
        <w:rPr>
          <w:rFonts w:ascii="Verdana" w:hAnsi="Verdana" w:cstheme="minorHAnsi"/>
          <w:sz w:val="20"/>
          <w:szCs w:val="20"/>
        </w:rPr>
      </w:pPr>
      <w:r w:rsidRPr="00E670EB">
        <w:rPr>
          <w:rFonts w:ascii="Verdana" w:eastAsia="Times New Roman" w:hAnsi="Verdana" w:cstheme="minorHAnsi"/>
          <w:sz w:val="20"/>
          <w:szCs w:val="20"/>
          <w:lang w:eastAsia="pt-BR"/>
        </w:rPr>
        <w:t>8.4.</w:t>
      </w:r>
      <w:r w:rsidRPr="00E670EB">
        <w:rPr>
          <w:rFonts w:ascii="Verdana" w:eastAsia="Times New Roman" w:hAnsi="Verdana" w:cstheme="minorHAnsi"/>
          <w:bCs/>
          <w:sz w:val="20"/>
          <w:szCs w:val="20"/>
          <w:lang w:eastAsia="pt-BR"/>
        </w:rPr>
        <w:t xml:space="preserve"> A resposta ao recurso interposto será objeto de divulgação no site: </w:t>
      </w:r>
      <w:hyperlink r:id="rId15" w:history="1">
        <w:r w:rsidRPr="00E670EB">
          <w:rPr>
            <w:rStyle w:val="Hyperlink"/>
            <w:rFonts w:ascii="Verdana" w:hAnsi="Verdana" w:cstheme="minorHAnsi"/>
            <w:sz w:val="20"/>
            <w:szCs w:val="20"/>
          </w:rPr>
          <w:t>https://escolasuperior.butantan.gov.br</w:t>
        </w:r>
      </w:hyperlink>
      <w:r w:rsidRPr="00E670EB">
        <w:rPr>
          <w:rFonts w:ascii="Verdana" w:hAnsi="Verdana" w:cstheme="minorHAnsi"/>
          <w:sz w:val="20"/>
          <w:szCs w:val="20"/>
        </w:rPr>
        <w:t xml:space="preserve"> ou por E-mail. </w:t>
      </w:r>
    </w:p>
    <w:p w14:paraId="0CD7264F" w14:textId="77777777" w:rsidR="00340EF3" w:rsidRPr="00E670EB" w:rsidRDefault="00340EF3" w:rsidP="00C91AD2">
      <w:pPr>
        <w:shd w:val="clear" w:color="auto" w:fill="FFFFFF"/>
        <w:spacing w:after="0"/>
        <w:jc w:val="both"/>
        <w:rPr>
          <w:rFonts w:ascii="Verdana" w:hAnsi="Verdana" w:cstheme="minorHAnsi"/>
          <w:sz w:val="20"/>
          <w:szCs w:val="20"/>
        </w:rPr>
      </w:pPr>
      <w:r w:rsidRPr="00E670EB">
        <w:rPr>
          <w:rFonts w:ascii="Verdana" w:eastAsia="Times New Roman" w:hAnsi="Verdana" w:cstheme="minorHAnsi"/>
          <w:sz w:val="20"/>
          <w:szCs w:val="20"/>
          <w:lang w:eastAsia="pt-BR"/>
        </w:rPr>
        <w:t xml:space="preserve">8.5. No caso de provimento do recurso interposto dentro das especificações, esse poderá, eventualmente, alterar a nota/classificação. </w:t>
      </w:r>
    </w:p>
    <w:p w14:paraId="34E56656"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8.6.  Em hipótese alguma, será aceito pedido de revisão de recurso, recurso de recurso e do resultado obtido.</w:t>
      </w:r>
    </w:p>
    <w:p w14:paraId="5F93CF93"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8.7. Não haverá, em hipótese alguma, vistas da seleção.</w:t>
      </w:r>
    </w:p>
    <w:p w14:paraId="448F2E8B" w14:textId="77777777" w:rsidR="00340EF3" w:rsidRPr="00E670EB" w:rsidRDefault="00340EF3" w:rsidP="00C91AD2">
      <w:pPr>
        <w:shd w:val="clear" w:color="auto" w:fill="FFFFFF"/>
        <w:spacing w:after="0"/>
        <w:ind w:hanging="425"/>
        <w:jc w:val="both"/>
        <w:rPr>
          <w:rFonts w:ascii="Verdana" w:eastAsia="Times New Roman" w:hAnsi="Verdana" w:cstheme="minorHAnsi"/>
          <w:b/>
          <w:bCs/>
          <w:sz w:val="20"/>
          <w:szCs w:val="20"/>
          <w:lang w:eastAsia="pt-BR"/>
        </w:rPr>
      </w:pPr>
    </w:p>
    <w:p w14:paraId="4EEA672D" w14:textId="77777777" w:rsidR="00340EF3" w:rsidRPr="00E670EB" w:rsidRDefault="00340EF3" w:rsidP="00C91AD2">
      <w:pPr>
        <w:shd w:val="clear" w:color="auto" w:fill="FFFFFF"/>
        <w:spacing w:after="0"/>
        <w:ind w:hanging="425"/>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IX. Das Disposições Finais</w:t>
      </w:r>
    </w:p>
    <w:p w14:paraId="118507FC" w14:textId="77777777" w:rsidR="00340EF3" w:rsidRPr="00E670EB" w:rsidRDefault="00340EF3" w:rsidP="00C91AD2">
      <w:pPr>
        <w:shd w:val="clear" w:color="auto" w:fill="FFFFFF"/>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9.1. É reservado à ESIB, o direito de tomar providências legais para apuração de fatos sobre as informações prestadas, bem como solicitar o cancelamento do termo de compromisso, a qualquer tempo, mediante comprovada má fé nas informações.</w:t>
      </w:r>
    </w:p>
    <w:p w14:paraId="379011D5" w14:textId="6DB10D7B" w:rsidR="00340EF3" w:rsidRPr="00E670EB" w:rsidRDefault="00340EF3" w:rsidP="00C91AD2">
      <w:p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9.2. Toda a documentação para matrícula no estágio deverá ser providenciada pelo aluno classificado de acordo com o Cronograma (</w:t>
      </w:r>
      <w:r w:rsidRPr="00E670EB">
        <w:rPr>
          <w:rFonts w:ascii="Verdana" w:eastAsia="Times New Roman" w:hAnsi="Verdana" w:cstheme="minorHAnsi"/>
          <w:b/>
          <w:bCs/>
          <w:sz w:val="20"/>
          <w:szCs w:val="20"/>
          <w:lang w:eastAsia="pt-BR"/>
        </w:rPr>
        <w:t>Anexo 6</w:t>
      </w:r>
      <w:r w:rsidRPr="00E670EB">
        <w:rPr>
          <w:rFonts w:ascii="Verdana" w:eastAsia="Times New Roman" w:hAnsi="Verdana" w:cstheme="minorHAnsi"/>
          <w:sz w:val="20"/>
          <w:szCs w:val="20"/>
          <w:lang w:eastAsia="pt-BR"/>
        </w:rPr>
        <w:t xml:space="preserve">), </w:t>
      </w:r>
      <w:r w:rsidR="00851AF9" w:rsidRPr="00E670EB">
        <w:rPr>
          <w:rFonts w:ascii="Verdana" w:eastAsia="Times New Roman" w:hAnsi="Verdana" w:cstheme="minorHAnsi"/>
          <w:sz w:val="20"/>
          <w:szCs w:val="20"/>
          <w:lang w:eastAsia="pt-BR"/>
        </w:rPr>
        <w:t>a</w:t>
      </w:r>
      <w:r w:rsidRPr="00E670EB">
        <w:rPr>
          <w:rFonts w:ascii="Verdana" w:eastAsia="Times New Roman" w:hAnsi="Verdana" w:cstheme="minorHAnsi"/>
          <w:sz w:val="20"/>
          <w:szCs w:val="20"/>
          <w:lang w:eastAsia="pt-BR"/>
        </w:rPr>
        <w:t>pós a data de divulgação do resultado. Se o aluno não apresentar os documentos no prazo estipulado, será eliminado e imediatamente será convocado o próximo da lista de espera.</w:t>
      </w:r>
    </w:p>
    <w:p w14:paraId="2D08F691" w14:textId="77777777" w:rsidR="00340EF3" w:rsidRPr="00E670EB" w:rsidRDefault="00340EF3" w:rsidP="00C91AD2">
      <w:p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9.3. A inscrição do candidato implica no conhecimento e aceitação das cláusulas do Termo de Compromisso e as informações contidas neste edital.</w:t>
      </w:r>
    </w:p>
    <w:p w14:paraId="4BE7D884" w14:textId="77777777" w:rsidR="00340EF3" w:rsidRPr="00E670EB" w:rsidRDefault="00340EF3" w:rsidP="00C91AD2">
      <w:p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9.4. Informações adicionais poderão ser obtidas junto à Comissão de Estágio do Instituto Butantan por meio do e-mail </w:t>
      </w:r>
      <w:hyperlink r:id="rId16" w:history="1">
        <w:r w:rsidRPr="00E670EB">
          <w:rPr>
            <w:rStyle w:val="Hyperlink"/>
            <w:rFonts w:ascii="Verdana" w:eastAsia="Times New Roman" w:hAnsi="Verdana" w:cstheme="minorHAnsi"/>
            <w:sz w:val="20"/>
            <w:szCs w:val="20"/>
            <w:lang w:eastAsia="pt-BR"/>
          </w:rPr>
          <w:t>esib.estagio@butantan.gov.br</w:t>
        </w:r>
      </w:hyperlink>
      <w:r w:rsidRPr="00E670EB">
        <w:rPr>
          <w:rStyle w:val="Hyperlink"/>
          <w:rFonts w:ascii="Verdana" w:hAnsi="Verdana" w:cstheme="minorHAnsi"/>
          <w:sz w:val="20"/>
          <w:szCs w:val="20"/>
        </w:rPr>
        <w:t>.</w:t>
      </w:r>
    </w:p>
    <w:p w14:paraId="186A1081" w14:textId="2640C28C" w:rsidR="00340EF3" w:rsidRPr="00E670EB" w:rsidRDefault="00340EF3" w:rsidP="00C91AD2">
      <w:p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9.5. Os casos omissos e/ou excepcionais deverão ser apreciados pela Comissão de Estágio do Instituto Butantan.</w:t>
      </w:r>
    </w:p>
    <w:p w14:paraId="1038AF02" w14:textId="1F52FBFE" w:rsidR="008F1827" w:rsidRDefault="008F1827" w:rsidP="00C91AD2">
      <w:pPr>
        <w:shd w:val="clear" w:color="auto" w:fill="FFFFFF"/>
        <w:ind w:right="-1"/>
        <w:jc w:val="both"/>
        <w:rPr>
          <w:rFonts w:ascii="Verdana" w:hAnsi="Verdana" w:cstheme="minorHAnsi"/>
          <w:bCs/>
          <w:sz w:val="20"/>
          <w:szCs w:val="20"/>
        </w:rPr>
      </w:pPr>
      <w:r w:rsidRPr="00E670EB">
        <w:rPr>
          <w:rFonts w:ascii="Verdana" w:hAnsi="Verdana" w:cstheme="minorHAnsi"/>
          <w:bCs/>
          <w:sz w:val="20"/>
          <w:szCs w:val="20"/>
        </w:rPr>
        <w:t>9.</w:t>
      </w:r>
      <w:r w:rsidR="00101DDC" w:rsidRPr="00E670EB">
        <w:rPr>
          <w:rFonts w:ascii="Verdana" w:hAnsi="Verdana" w:cstheme="minorHAnsi"/>
          <w:bCs/>
          <w:sz w:val="20"/>
          <w:szCs w:val="20"/>
        </w:rPr>
        <w:t>6</w:t>
      </w:r>
      <w:r w:rsidRPr="00E670EB">
        <w:rPr>
          <w:rFonts w:ascii="Verdana" w:hAnsi="Verdana" w:cstheme="minorHAnsi"/>
          <w:bCs/>
          <w:sz w:val="20"/>
          <w:szCs w:val="20"/>
        </w:rPr>
        <w:t xml:space="preserve">. O Instituto Butantan se exime das despesas decorrentes de viagens e estadias dos candidatos para comparecimento em quaisquer das fases deste processo seletivo, bem como durante o estágio. </w:t>
      </w:r>
    </w:p>
    <w:p w14:paraId="4D99F79E" w14:textId="54F6AB0B" w:rsidR="00C03858" w:rsidRPr="00E670EB" w:rsidRDefault="00C03858" w:rsidP="00C91AD2">
      <w:pPr>
        <w:shd w:val="clear" w:color="auto" w:fill="FFFFFF"/>
        <w:ind w:right="-1"/>
        <w:jc w:val="both"/>
        <w:rPr>
          <w:rFonts w:ascii="Verdana" w:hAnsi="Verdana" w:cstheme="minorHAnsi"/>
          <w:bCs/>
          <w:sz w:val="20"/>
          <w:szCs w:val="20"/>
        </w:rPr>
      </w:pPr>
      <w:r>
        <w:rPr>
          <w:rFonts w:ascii="Verdana" w:hAnsi="Verdana" w:cstheme="minorHAnsi"/>
          <w:bCs/>
          <w:sz w:val="20"/>
          <w:szCs w:val="20"/>
        </w:rPr>
        <w:t xml:space="preserve">9.7 As atividades de estágio estão previstas para a partir de </w:t>
      </w:r>
      <w:r w:rsidRPr="00C03858">
        <w:rPr>
          <w:rFonts w:ascii="Verdana" w:hAnsi="Verdana" w:cstheme="minorHAnsi"/>
          <w:b/>
          <w:sz w:val="20"/>
          <w:szCs w:val="20"/>
        </w:rPr>
        <w:t>15/09/2022</w:t>
      </w:r>
      <w:r>
        <w:rPr>
          <w:rFonts w:ascii="Verdana" w:hAnsi="Verdana" w:cstheme="minorHAnsi"/>
          <w:bCs/>
          <w:sz w:val="20"/>
          <w:szCs w:val="20"/>
        </w:rPr>
        <w:t>.</w:t>
      </w:r>
    </w:p>
    <w:p w14:paraId="3807E275" w14:textId="5757B5A0" w:rsidR="00340EF3" w:rsidRPr="00E670EB" w:rsidRDefault="00340EF3" w:rsidP="00C91AD2">
      <w:pPr>
        <w:spacing w:after="0"/>
        <w:jc w:val="both"/>
        <w:rPr>
          <w:rFonts w:ascii="Verdana" w:eastAsia="Times New Roman" w:hAnsi="Verdana" w:cstheme="minorHAnsi"/>
          <w:sz w:val="20"/>
          <w:szCs w:val="20"/>
          <w:lang w:eastAsia="pt-BR"/>
        </w:rPr>
      </w:pPr>
    </w:p>
    <w:p w14:paraId="5ADFAB71" w14:textId="51C0F29B" w:rsidR="000028C8" w:rsidRPr="00E670EB" w:rsidRDefault="000028C8" w:rsidP="00C91AD2">
      <w:pPr>
        <w:spacing w:after="0"/>
        <w:jc w:val="both"/>
        <w:rPr>
          <w:rFonts w:ascii="Verdana" w:eastAsia="Times New Roman" w:hAnsi="Verdana" w:cstheme="minorHAnsi"/>
          <w:sz w:val="20"/>
          <w:szCs w:val="20"/>
          <w:lang w:eastAsia="pt-BR"/>
        </w:rPr>
      </w:pPr>
    </w:p>
    <w:p w14:paraId="7227F501" w14:textId="01EF1942" w:rsidR="000028C8" w:rsidRPr="00E670EB" w:rsidRDefault="000028C8" w:rsidP="00C91AD2">
      <w:pPr>
        <w:spacing w:after="0"/>
        <w:jc w:val="both"/>
        <w:rPr>
          <w:rFonts w:ascii="Verdana" w:eastAsia="Times New Roman" w:hAnsi="Verdana" w:cstheme="minorHAnsi"/>
          <w:sz w:val="20"/>
          <w:szCs w:val="20"/>
          <w:lang w:eastAsia="pt-BR"/>
        </w:rPr>
      </w:pPr>
    </w:p>
    <w:p w14:paraId="4CA8B00C" w14:textId="77777777" w:rsidR="000028C8" w:rsidRPr="00E670EB" w:rsidRDefault="000028C8" w:rsidP="00C91AD2">
      <w:pPr>
        <w:spacing w:after="0"/>
        <w:jc w:val="both"/>
        <w:rPr>
          <w:rFonts w:ascii="Verdana" w:eastAsia="Times New Roman" w:hAnsi="Verdana" w:cstheme="minorHAnsi"/>
          <w:sz w:val="20"/>
          <w:szCs w:val="20"/>
          <w:lang w:eastAsia="pt-BR"/>
        </w:rPr>
      </w:pPr>
    </w:p>
    <w:p w14:paraId="218761D2" w14:textId="77777777" w:rsidR="00340EF3" w:rsidRPr="00E670EB" w:rsidRDefault="00340EF3" w:rsidP="00C91AD2">
      <w:pPr>
        <w:spacing w:after="0"/>
        <w:ind w:hanging="425"/>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X. Da Relação de anexos</w:t>
      </w:r>
    </w:p>
    <w:p w14:paraId="010CCE59" w14:textId="5D9FD1D9" w:rsidR="000028C8" w:rsidRPr="00E670EB" w:rsidRDefault="00340EF3" w:rsidP="000028C8">
      <w:pPr>
        <w:spacing w:after="0"/>
        <w:ind w:left="-142"/>
        <w:jc w:val="both"/>
        <w:rPr>
          <w:rFonts w:ascii="Verdana" w:eastAsia="Times New Roman" w:hAnsi="Verdana" w:cstheme="minorHAnsi"/>
          <w:sz w:val="20"/>
          <w:szCs w:val="20"/>
          <w:lang w:eastAsia="pt-BR"/>
        </w:rPr>
      </w:pPr>
      <w:r w:rsidRPr="00E670EB">
        <w:rPr>
          <w:rFonts w:ascii="Verdana" w:eastAsia="Times New Roman" w:hAnsi="Verdana" w:cstheme="minorHAnsi"/>
          <w:bCs/>
          <w:sz w:val="20"/>
          <w:szCs w:val="20"/>
          <w:lang w:eastAsia="pt-BR"/>
        </w:rPr>
        <w:t>10.1.</w:t>
      </w:r>
      <w:r w:rsidRPr="00E670EB">
        <w:rPr>
          <w:rFonts w:ascii="Verdana" w:eastAsia="Times New Roman" w:hAnsi="Verdana" w:cstheme="minorHAnsi"/>
          <w:sz w:val="20"/>
          <w:szCs w:val="20"/>
          <w:lang w:eastAsia="pt-BR"/>
        </w:rPr>
        <w:t xml:space="preserve"> Compõe o presente edital, os seguintes anexos</w:t>
      </w:r>
    </w:p>
    <w:p w14:paraId="304BB8AD" w14:textId="1133889E" w:rsidR="00340EF3" w:rsidRPr="00E670EB" w:rsidRDefault="00340EF3"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1 – Plano de Estágio ofertado.</w:t>
      </w:r>
    </w:p>
    <w:p w14:paraId="63F8818A" w14:textId="00E7F49D" w:rsidR="00340EF3" w:rsidRPr="00E670EB" w:rsidRDefault="00340EF3"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2 – Pontuação para análise de títulos.</w:t>
      </w:r>
    </w:p>
    <w:p w14:paraId="4F8E69EB" w14:textId="77777777" w:rsidR="00340EF3" w:rsidRPr="00E670EB" w:rsidRDefault="00340EF3"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3 –Termo de Compromisso de Estágio.</w:t>
      </w:r>
    </w:p>
    <w:p w14:paraId="25822D98" w14:textId="77777777" w:rsidR="00340EF3" w:rsidRPr="00E670EB" w:rsidRDefault="00340EF3"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4 – Termo de contrapartida de Estágio.</w:t>
      </w:r>
    </w:p>
    <w:p w14:paraId="0E1BF62A" w14:textId="77777777" w:rsidR="00340EF3" w:rsidRPr="00E670EB" w:rsidRDefault="00340EF3"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5 – Modelo de recurso.</w:t>
      </w:r>
    </w:p>
    <w:p w14:paraId="61BF69D8" w14:textId="2E4194F5" w:rsidR="00340EF3" w:rsidRPr="00E670EB" w:rsidRDefault="00340EF3"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6 – Cronograma do processo seletivo.</w:t>
      </w:r>
    </w:p>
    <w:p w14:paraId="24FC585E" w14:textId="65B145BC" w:rsidR="004950C9" w:rsidRPr="00E670EB" w:rsidRDefault="004950C9" w:rsidP="000028C8">
      <w:pPr>
        <w:pStyle w:val="PargrafodaLista"/>
        <w:numPr>
          <w:ilvl w:val="0"/>
          <w:numId w:val="12"/>
        </w:numPr>
        <w:spacing w:after="0"/>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Anexo 7 – Instituições de Ensino Superior credenciadas</w:t>
      </w:r>
    </w:p>
    <w:p w14:paraId="201C6B95" w14:textId="77777777" w:rsidR="00C47A60" w:rsidRPr="00E670EB" w:rsidRDefault="00C47A60" w:rsidP="000028C8">
      <w:pPr>
        <w:pStyle w:val="PargrafodaLista"/>
        <w:spacing w:after="0"/>
        <w:ind w:left="-284"/>
        <w:jc w:val="both"/>
        <w:rPr>
          <w:rFonts w:ascii="Verdana" w:eastAsia="Times New Roman" w:hAnsi="Verdana" w:cstheme="minorHAnsi"/>
          <w:sz w:val="20"/>
          <w:szCs w:val="20"/>
          <w:lang w:eastAsia="pt-BR"/>
        </w:rPr>
      </w:pPr>
    </w:p>
    <w:p w14:paraId="074C7357" w14:textId="77777777" w:rsidR="00340EF3" w:rsidRPr="00E670EB" w:rsidRDefault="00340EF3" w:rsidP="00C91AD2">
      <w:pPr>
        <w:spacing w:after="0"/>
        <w:ind w:left="-284"/>
        <w:jc w:val="both"/>
        <w:rPr>
          <w:rFonts w:ascii="Verdana" w:eastAsia="Times New Roman" w:hAnsi="Verdana" w:cstheme="minorHAnsi"/>
          <w:sz w:val="20"/>
          <w:szCs w:val="20"/>
          <w:lang w:eastAsia="pt-BR"/>
        </w:rPr>
      </w:pPr>
    </w:p>
    <w:p w14:paraId="1AF18B5A" w14:textId="45CCBF02" w:rsidR="00340EF3" w:rsidRPr="00E670EB" w:rsidRDefault="00340EF3" w:rsidP="00C91AD2">
      <w:pPr>
        <w:spacing w:after="0"/>
        <w:ind w:hanging="284"/>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São Paulo, </w:t>
      </w:r>
      <w:r w:rsidR="00F538D4" w:rsidRPr="00E670EB">
        <w:rPr>
          <w:rFonts w:ascii="Verdana" w:eastAsia="Times New Roman" w:hAnsi="Verdana" w:cstheme="minorHAnsi"/>
          <w:sz w:val="20"/>
          <w:szCs w:val="20"/>
          <w:lang w:eastAsia="pt-BR"/>
        </w:rPr>
        <w:t>2</w:t>
      </w:r>
      <w:r w:rsidR="00AB225E">
        <w:rPr>
          <w:rFonts w:ascii="Verdana" w:eastAsia="Times New Roman" w:hAnsi="Verdana" w:cstheme="minorHAnsi"/>
          <w:sz w:val="20"/>
          <w:szCs w:val="20"/>
          <w:lang w:eastAsia="pt-BR"/>
        </w:rPr>
        <w:t>5</w:t>
      </w:r>
      <w:r w:rsidR="00FF1351" w:rsidRPr="00E670EB">
        <w:rPr>
          <w:rFonts w:ascii="Verdana" w:eastAsia="Times New Roman" w:hAnsi="Verdana" w:cstheme="minorHAnsi"/>
          <w:sz w:val="20"/>
          <w:szCs w:val="20"/>
          <w:lang w:eastAsia="pt-BR"/>
        </w:rPr>
        <w:t xml:space="preserve"> de maio de 2022</w:t>
      </w:r>
    </w:p>
    <w:p w14:paraId="3F7BBEC2" w14:textId="683F031F" w:rsidR="00340EF3" w:rsidRPr="00E670EB" w:rsidRDefault="00340EF3" w:rsidP="00C91AD2">
      <w:pPr>
        <w:spacing w:after="0"/>
        <w:ind w:hanging="284"/>
        <w:jc w:val="both"/>
        <w:rPr>
          <w:rFonts w:ascii="Verdana" w:eastAsia="Times New Roman" w:hAnsi="Verdana" w:cstheme="minorHAnsi"/>
          <w:sz w:val="20"/>
          <w:szCs w:val="20"/>
          <w:lang w:eastAsia="pt-BR"/>
        </w:rPr>
      </w:pPr>
    </w:p>
    <w:p w14:paraId="5467BC9D" w14:textId="77777777" w:rsidR="00C47A60" w:rsidRPr="00E670EB" w:rsidRDefault="00C47A60" w:rsidP="00C91AD2">
      <w:pPr>
        <w:spacing w:after="0"/>
        <w:ind w:hanging="284"/>
        <w:jc w:val="both"/>
        <w:rPr>
          <w:rFonts w:ascii="Verdana" w:eastAsia="Times New Roman" w:hAnsi="Verdana" w:cstheme="minorHAnsi"/>
          <w:sz w:val="20"/>
          <w:szCs w:val="20"/>
          <w:lang w:eastAsia="pt-BR"/>
        </w:rPr>
      </w:pPr>
    </w:p>
    <w:p w14:paraId="55B5C12C" w14:textId="4F4AB03A" w:rsidR="00FF1351" w:rsidRPr="00E670EB" w:rsidRDefault="00E5052F" w:rsidP="00C91AD2">
      <w:pPr>
        <w:shd w:val="clear" w:color="auto" w:fill="FFFFFF"/>
        <w:spacing w:after="0"/>
        <w:ind w:hanging="284"/>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 xml:space="preserve">Prof. Dr. </w:t>
      </w:r>
      <w:r w:rsidR="00FF1351" w:rsidRPr="00E670EB">
        <w:rPr>
          <w:rFonts w:ascii="Verdana" w:eastAsia="Times New Roman" w:hAnsi="Verdana" w:cstheme="minorHAnsi"/>
          <w:sz w:val="20"/>
          <w:szCs w:val="20"/>
          <w:lang w:eastAsia="pt-BR"/>
        </w:rPr>
        <w:t>Marcelo Larami Santoro</w:t>
      </w:r>
    </w:p>
    <w:p w14:paraId="0951E1C3" w14:textId="50DF2C4F" w:rsidR="0006445B" w:rsidRPr="00E670EB" w:rsidRDefault="00FF1351" w:rsidP="00C91AD2">
      <w:pPr>
        <w:shd w:val="clear" w:color="auto" w:fill="FFFFFF"/>
        <w:spacing w:after="0"/>
        <w:ind w:hanging="284"/>
        <w:jc w:val="both"/>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t>Diretor da ESIB</w:t>
      </w:r>
    </w:p>
    <w:p w14:paraId="1CB3BB14" w14:textId="77777777" w:rsidR="0006445B" w:rsidRPr="00E670EB" w:rsidRDefault="0006445B">
      <w:pPr>
        <w:spacing w:after="160" w:line="259" w:lineRule="auto"/>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br w:type="page"/>
      </w:r>
    </w:p>
    <w:p w14:paraId="2F1A586A" w14:textId="2C423265" w:rsidR="007A6A3D" w:rsidRPr="00E670EB" w:rsidRDefault="00463289" w:rsidP="00C91AD2">
      <w:pPr>
        <w:spacing w:after="0"/>
        <w:ind w:hanging="426"/>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lastRenderedPageBreak/>
        <w:t>Anexo 1 – Plano de Estágio ofertado</w:t>
      </w:r>
    </w:p>
    <w:tbl>
      <w:tblPr>
        <w:tblStyle w:val="Tabelacomgrade"/>
        <w:tblW w:w="9786"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8"/>
        <w:gridCol w:w="142"/>
        <w:gridCol w:w="7086"/>
      </w:tblGrid>
      <w:tr w:rsidR="00463289" w:rsidRPr="00E670EB" w14:paraId="3E67F38D" w14:textId="77777777" w:rsidTr="00A23BB5">
        <w:trPr>
          <w:trHeight w:val="336"/>
        </w:trPr>
        <w:tc>
          <w:tcPr>
            <w:tcW w:w="2557" w:type="dxa"/>
            <w:tcBorders>
              <w:top w:val="single" w:sz="4" w:space="0" w:color="auto"/>
              <w:left w:val="single" w:sz="4" w:space="0" w:color="auto"/>
              <w:bottom w:val="single" w:sz="4" w:space="0" w:color="auto"/>
            </w:tcBorders>
            <w:shd w:val="clear" w:color="auto" w:fill="ED7D31" w:themeFill="accent2"/>
          </w:tcPr>
          <w:p w14:paraId="00E57144"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gridSpan w:val="2"/>
            <w:tcBorders>
              <w:top w:val="single" w:sz="4" w:space="0" w:color="auto"/>
              <w:bottom w:val="single" w:sz="4" w:space="0" w:color="auto"/>
              <w:right w:val="single" w:sz="4" w:space="0" w:color="auto"/>
            </w:tcBorders>
            <w:shd w:val="clear" w:color="auto" w:fill="ED7D31" w:themeFill="accent2"/>
          </w:tcPr>
          <w:p w14:paraId="7D36E7CF" w14:textId="290C3A17" w:rsidR="00463289" w:rsidRPr="00E670EB" w:rsidRDefault="00917F78" w:rsidP="000028C8">
            <w:pPr>
              <w:jc w:val="center"/>
              <w:rPr>
                <w:rFonts w:ascii="Verdana" w:hAnsi="Verdana" w:cstheme="minorHAnsi"/>
                <w:sz w:val="20"/>
                <w:szCs w:val="20"/>
              </w:rPr>
            </w:pPr>
            <w:r w:rsidRPr="00E670EB">
              <w:rPr>
                <w:rFonts w:ascii="Verdana" w:eastAsia="Times New Roman" w:hAnsi="Verdana" w:cstheme="minorHAnsi"/>
                <w:color w:val="000000"/>
                <w:sz w:val="20"/>
                <w:szCs w:val="20"/>
                <w:lang w:eastAsia="pt-BR"/>
              </w:rPr>
              <w:t>LABORATÓRIO DE COLEÇÕES ZOOLÓGICAS</w:t>
            </w:r>
          </w:p>
        </w:tc>
      </w:tr>
      <w:tr w:rsidR="00463289" w:rsidRPr="00E670EB" w14:paraId="0A11AB2F" w14:textId="77777777" w:rsidTr="00A23BB5">
        <w:trPr>
          <w:trHeight w:val="1165"/>
        </w:trPr>
        <w:tc>
          <w:tcPr>
            <w:tcW w:w="2557" w:type="dxa"/>
            <w:tcBorders>
              <w:top w:val="single" w:sz="4" w:space="0" w:color="auto"/>
              <w:left w:val="single" w:sz="4" w:space="0" w:color="auto"/>
              <w:bottom w:val="single" w:sz="4" w:space="0" w:color="auto"/>
              <w:right w:val="single" w:sz="4" w:space="0" w:color="auto"/>
            </w:tcBorders>
          </w:tcPr>
          <w:p w14:paraId="34F73746"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gridSpan w:val="2"/>
            <w:tcBorders>
              <w:top w:val="single" w:sz="4" w:space="0" w:color="auto"/>
              <w:left w:val="single" w:sz="4" w:space="0" w:color="auto"/>
              <w:bottom w:val="single" w:sz="4" w:space="0" w:color="auto"/>
              <w:right w:val="single" w:sz="4" w:space="0" w:color="auto"/>
            </w:tcBorders>
          </w:tcPr>
          <w:p w14:paraId="0B10441C" w14:textId="3BAEE4C1" w:rsidR="00463289" w:rsidRPr="00E670EB" w:rsidRDefault="00463289" w:rsidP="00C91AD2">
            <w:pPr>
              <w:rPr>
                <w:rFonts w:ascii="Verdana" w:hAnsi="Verdana" w:cstheme="minorHAnsi"/>
                <w:sz w:val="20"/>
                <w:szCs w:val="20"/>
              </w:rPr>
            </w:pPr>
            <w:r w:rsidRPr="00E670EB">
              <w:rPr>
                <w:rFonts w:ascii="Verdana" w:eastAsia="Times New Roman" w:hAnsi="Verdana" w:cstheme="minorHAnsi"/>
                <w:color w:val="000000"/>
                <w:sz w:val="20"/>
                <w:szCs w:val="20"/>
                <w:lang w:eastAsia="pt-BR"/>
              </w:rPr>
              <w:t xml:space="preserve">O estágio visa lidar com taxonomia, filogenia e curadoria com enfoque em animais peçonhentos, além de suas relações com os humanos. Engloba as áreas de aracnologia, miriapodologia, acarologia, </w:t>
            </w:r>
            <w:r w:rsidR="000028C8" w:rsidRPr="00E670EB">
              <w:rPr>
                <w:rFonts w:ascii="Verdana" w:eastAsia="Times New Roman" w:hAnsi="Verdana" w:cstheme="minorHAnsi"/>
                <w:color w:val="000000"/>
                <w:sz w:val="20"/>
                <w:szCs w:val="20"/>
                <w:lang w:eastAsia="pt-BR"/>
              </w:rPr>
              <w:t>entomol.</w:t>
            </w:r>
          </w:p>
        </w:tc>
      </w:tr>
      <w:tr w:rsidR="00463289" w:rsidRPr="00E670EB" w14:paraId="38223B4A" w14:textId="77777777" w:rsidTr="00A23BB5">
        <w:trPr>
          <w:trHeight w:val="1396"/>
        </w:trPr>
        <w:tc>
          <w:tcPr>
            <w:tcW w:w="2557" w:type="dxa"/>
            <w:tcBorders>
              <w:top w:val="single" w:sz="4" w:space="0" w:color="auto"/>
              <w:left w:val="single" w:sz="4" w:space="0" w:color="auto"/>
              <w:bottom w:val="single" w:sz="4" w:space="0" w:color="auto"/>
              <w:right w:val="single" w:sz="4" w:space="0" w:color="auto"/>
            </w:tcBorders>
          </w:tcPr>
          <w:p w14:paraId="62E0E8B6"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gridSpan w:val="2"/>
            <w:tcBorders>
              <w:top w:val="single" w:sz="4" w:space="0" w:color="auto"/>
              <w:left w:val="single" w:sz="4" w:space="0" w:color="auto"/>
              <w:bottom w:val="single" w:sz="4" w:space="0" w:color="auto"/>
              <w:right w:val="single" w:sz="4" w:space="0" w:color="auto"/>
            </w:tcBorders>
          </w:tcPr>
          <w:p w14:paraId="694C889F" w14:textId="77777777" w:rsidR="00463289" w:rsidRPr="00E670EB" w:rsidRDefault="00463289" w:rsidP="00C91AD2">
            <w:pPr>
              <w:rPr>
                <w:rFonts w:ascii="Verdana" w:hAnsi="Verdana" w:cstheme="minorHAnsi"/>
                <w:sz w:val="20"/>
                <w:szCs w:val="20"/>
              </w:rPr>
            </w:pPr>
            <w:r w:rsidRPr="00E670EB">
              <w:rPr>
                <w:rFonts w:ascii="Verdana" w:eastAsia="Times New Roman" w:hAnsi="Verdana" w:cstheme="minorHAnsi"/>
                <w:color w:val="000000"/>
                <w:sz w:val="20"/>
                <w:szCs w:val="20"/>
                <w:lang w:eastAsia="pt-BR"/>
              </w:rPr>
              <w:t>Conceitos básicos de curadoria e manutenção de coleções; - atividades de campo voltadas para coleta de animais peçonhentos; - determinação de espécimes com uso de chaves e através de comparações morfológicas - inventários, trabalhos com taxonomia e filogenia no decorrer dos projetos.</w:t>
            </w:r>
          </w:p>
        </w:tc>
      </w:tr>
      <w:tr w:rsidR="00463289" w:rsidRPr="00E670EB" w14:paraId="10978D9A" w14:textId="77777777" w:rsidTr="00A23BB5">
        <w:trPr>
          <w:trHeight w:val="460"/>
        </w:trPr>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14496592"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5ECA43CA" w14:textId="3727E76D"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IMUNOPATOLOGIA</w:t>
            </w:r>
          </w:p>
        </w:tc>
      </w:tr>
      <w:tr w:rsidR="00463289" w:rsidRPr="00E670EB" w14:paraId="1F7BD1FB" w14:textId="77777777" w:rsidTr="00A23BB5">
        <w:tc>
          <w:tcPr>
            <w:tcW w:w="2557" w:type="dxa"/>
            <w:tcBorders>
              <w:top w:val="single" w:sz="4" w:space="0" w:color="auto"/>
              <w:left w:val="single" w:sz="4" w:space="0" w:color="auto"/>
              <w:bottom w:val="single" w:sz="4" w:space="0" w:color="auto"/>
              <w:right w:val="single" w:sz="4" w:space="0" w:color="auto"/>
            </w:tcBorders>
          </w:tcPr>
          <w:p w14:paraId="21201208"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gridSpan w:val="2"/>
            <w:tcBorders>
              <w:top w:val="single" w:sz="4" w:space="0" w:color="auto"/>
              <w:left w:val="single" w:sz="4" w:space="0" w:color="auto"/>
              <w:bottom w:val="single" w:sz="4" w:space="0" w:color="auto"/>
              <w:right w:val="single" w:sz="4" w:space="0" w:color="auto"/>
            </w:tcBorders>
          </w:tcPr>
          <w:p w14:paraId="66608283"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Aprender técnicas de obtenção de proteínas de venenos de serpentes (nativa e recombinante) e avaliar as atividades biológicas e imunomoduladoras em cultura de células e modelos experimentais murinos.</w:t>
            </w:r>
          </w:p>
        </w:tc>
      </w:tr>
      <w:tr w:rsidR="00463289" w:rsidRPr="00E670EB" w14:paraId="33931427" w14:textId="77777777" w:rsidTr="00A23BB5">
        <w:tc>
          <w:tcPr>
            <w:tcW w:w="2557" w:type="dxa"/>
            <w:tcBorders>
              <w:top w:val="single" w:sz="4" w:space="0" w:color="auto"/>
              <w:left w:val="single" w:sz="4" w:space="0" w:color="auto"/>
              <w:bottom w:val="single" w:sz="4" w:space="0" w:color="auto"/>
              <w:right w:val="single" w:sz="4" w:space="0" w:color="auto"/>
            </w:tcBorders>
          </w:tcPr>
          <w:p w14:paraId="6C333D5B"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gridSpan w:val="2"/>
            <w:tcBorders>
              <w:top w:val="single" w:sz="4" w:space="0" w:color="auto"/>
              <w:left w:val="single" w:sz="4" w:space="0" w:color="auto"/>
              <w:bottom w:val="single" w:sz="4" w:space="0" w:color="auto"/>
              <w:right w:val="single" w:sz="4" w:space="0" w:color="auto"/>
            </w:tcBorders>
          </w:tcPr>
          <w:p w14:paraId="04C5CE96"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Purificação de proteínas de diferentes venenos de animais peçonhentos em sistema automatizado de cromatografia; - Clonagem e expressão de proteínas recombinantes em sistema bacteriano; - Avaliação das atividades das toxinas nativas e recombinantes em cultura de células. - Estudo da ação de toxinas animais sobre o sistema imune e seu mecanismo utilizando cultura celular e modelos experimentais murinos.</w:t>
            </w:r>
          </w:p>
        </w:tc>
      </w:tr>
      <w:tr w:rsidR="00463289" w:rsidRPr="00E670EB" w14:paraId="60F1BB3D" w14:textId="77777777" w:rsidTr="00A23BB5">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2C78F6D5"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37A21AFA" w14:textId="20088BE0"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GENÉTICA</w:t>
            </w:r>
          </w:p>
        </w:tc>
      </w:tr>
      <w:tr w:rsidR="00463289" w:rsidRPr="00E670EB" w14:paraId="31C20CD4" w14:textId="77777777" w:rsidTr="00A23BB5">
        <w:tc>
          <w:tcPr>
            <w:tcW w:w="2557" w:type="dxa"/>
            <w:tcBorders>
              <w:top w:val="single" w:sz="4" w:space="0" w:color="auto"/>
              <w:left w:val="single" w:sz="4" w:space="0" w:color="auto"/>
              <w:bottom w:val="single" w:sz="4" w:space="0" w:color="auto"/>
              <w:right w:val="single" w:sz="4" w:space="0" w:color="auto"/>
            </w:tcBorders>
          </w:tcPr>
          <w:p w14:paraId="34A90BDF"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gridSpan w:val="2"/>
            <w:tcBorders>
              <w:top w:val="single" w:sz="4" w:space="0" w:color="auto"/>
              <w:left w:val="single" w:sz="4" w:space="0" w:color="auto"/>
              <w:bottom w:val="single" w:sz="4" w:space="0" w:color="auto"/>
              <w:right w:val="single" w:sz="4" w:space="0" w:color="auto"/>
            </w:tcBorders>
          </w:tcPr>
          <w:p w14:paraId="54393564"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Noções básicas de Biossegurança, Metodologia Científica, Microbiologia, Genética, Biologia Molecular e Biologia Celular</w:t>
            </w:r>
          </w:p>
        </w:tc>
      </w:tr>
      <w:tr w:rsidR="00463289" w:rsidRPr="00E670EB" w14:paraId="465F0B88" w14:textId="77777777" w:rsidTr="00A23BB5">
        <w:tc>
          <w:tcPr>
            <w:tcW w:w="2557" w:type="dxa"/>
            <w:tcBorders>
              <w:top w:val="single" w:sz="4" w:space="0" w:color="auto"/>
              <w:left w:val="single" w:sz="4" w:space="0" w:color="auto"/>
              <w:bottom w:val="single" w:sz="4" w:space="0" w:color="auto"/>
              <w:right w:val="single" w:sz="4" w:space="0" w:color="auto"/>
            </w:tcBorders>
          </w:tcPr>
          <w:p w14:paraId="7C72F023"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gridSpan w:val="2"/>
            <w:tcBorders>
              <w:top w:val="single" w:sz="4" w:space="0" w:color="auto"/>
              <w:left w:val="single" w:sz="4" w:space="0" w:color="auto"/>
              <w:bottom w:val="single" w:sz="4" w:space="0" w:color="auto"/>
              <w:right w:val="single" w:sz="4" w:space="0" w:color="auto"/>
            </w:tcBorders>
          </w:tcPr>
          <w:p w14:paraId="607367B9"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Técnicas básicas de preparo e esterilização de material. Técnicas de preparo de soluções e regentes. Técnicas básicas de microbiologia, como Isolamento de bactérias, caracterização bioquímica e genética. Técnicas de Biologia Molecular. como extração de ácidos nucleicos e proteínas. Técnicas básicas de cultivos celular "in vitro" e interação bactéria -hospedeiro.</w:t>
            </w:r>
          </w:p>
        </w:tc>
      </w:tr>
      <w:tr w:rsidR="00463289" w:rsidRPr="00E670EB" w14:paraId="320DF655" w14:textId="77777777" w:rsidTr="00A23BB5">
        <w:tc>
          <w:tcPr>
            <w:tcW w:w="2699"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474A4CC1" w14:textId="3DF9494B"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082" w:type="dxa"/>
            <w:tcBorders>
              <w:top w:val="single" w:sz="4" w:space="0" w:color="auto"/>
              <w:left w:val="single" w:sz="4" w:space="0" w:color="auto"/>
              <w:bottom w:val="single" w:sz="4" w:space="0" w:color="auto"/>
              <w:right w:val="single" w:sz="4" w:space="0" w:color="auto"/>
            </w:tcBorders>
            <w:shd w:val="clear" w:color="auto" w:fill="ED7D31" w:themeFill="accent2"/>
          </w:tcPr>
          <w:p w14:paraId="086F549E" w14:textId="7E47518C"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DESENVOLVIMENTO DE VACINAS</w:t>
            </w:r>
          </w:p>
        </w:tc>
      </w:tr>
      <w:tr w:rsidR="00463289" w:rsidRPr="00E670EB" w14:paraId="5056B338" w14:textId="77777777" w:rsidTr="00A23BB5">
        <w:tc>
          <w:tcPr>
            <w:tcW w:w="2699" w:type="dxa"/>
            <w:gridSpan w:val="2"/>
            <w:tcBorders>
              <w:top w:val="single" w:sz="4" w:space="0" w:color="auto"/>
              <w:left w:val="single" w:sz="4" w:space="0" w:color="auto"/>
              <w:bottom w:val="single" w:sz="4" w:space="0" w:color="auto"/>
              <w:right w:val="single" w:sz="4" w:space="0" w:color="auto"/>
            </w:tcBorders>
          </w:tcPr>
          <w:p w14:paraId="5CAFF8EA"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082" w:type="dxa"/>
            <w:tcBorders>
              <w:top w:val="single" w:sz="4" w:space="0" w:color="auto"/>
              <w:left w:val="single" w:sz="4" w:space="0" w:color="auto"/>
              <w:bottom w:val="single" w:sz="4" w:space="0" w:color="auto"/>
              <w:right w:val="single" w:sz="4" w:space="0" w:color="auto"/>
            </w:tcBorders>
          </w:tcPr>
          <w:p w14:paraId="65ED0145"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Purificação de proteínas recombinantes de interesse biotecnológico</w:t>
            </w:r>
          </w:p>
        </w:tc>
      </w:tr>
      <w:tr w:rsidR="00463289" w:rsidRPr="00E670EB" w14:paraId="4767461C" w14:textId="77777777" w:rsidTr="00A23BB5">
        <w:tc>
          <w:tcPr>
            <w:tcW w:w="2699" w:type="dxa"/>
            <w:gridSpan w:val="2"/>
            <w:tcBorders>
              <w:top w:val="single" w:sz="4" w:space="0" w:color="auto"/>
              <w:left w:val="single" w:sz="4" w:space="0" w:color="auto"/>
              <w:bottom w:val="single" w:sz="4" w:space="0" w:color="auto"/>
              <w:right w:val="single" w:sz="4" w:space="0" w:color="auto"/>
            </w:tcBorders>
          </w:tcPr>
          <w:p w14:paraId="29264E8D"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082" w:type="dxa"/>
            <w:tcBorders>
              <w:top w:val="single" w:sz="4" w:space="0" w:color="auto"/>
              <w:left w:val="single" w:sz="4" w:space="0" w:color="auto"/>
              <w:bottom w:val="single" w:sz="4" w:space="0" w:color="auto"/>
              <w:right w:val="single" w:sz="4" w:space="0" w:color="auto"/>
            </w:tcBorders>
          </w:tcPr>
          <w:p w14:paraId="3DA03D95"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Purificar proteína recombinante por cromatografia líquida (a partir de biomassa congelada). - Analisar proteína por eletroforese. - Realizar análise de Western-</w:t>
            </w:r>
            <w:proofErr w:type="spellStart"/>
            <w:r w:rsidRPr="00E670EB">
              <w:rPr>
                <w:rFonts w:ascii="Verdana" w:eastAsia="Times New Roman" w:hAnsi="Verdana" w:cstheme="minorHAnsi"/>
                <w:color w:val="000000"/>
                <w:sz w:val="20"/>
                <w:szCs w:val="20"/>
                <w:lang w:eastAsia="pt-BR"/>
              </w:rPr>
              <w:t>Blotting</w:t>
            </w:r>
            <w:proofErr w:type="spellEnd"/>
            <w:r w:rsidRPr="00E670EB">
              <w:rPr>
                <w:rFonts w:ascii="Verdana" w:eastAsia="Times New Roman" w:hAnsi="Verdana" w:cstheme="minorHAnsi"/>
                <w:color w:val="000000"/>
                <w:sz w:val="20"/>
                <w:szCs w:val="20"/>
                <w:lang w:eastAsia="pt-BR"/>
              </w:rPr>
              <w:t xml:space="preserve">. - Quantificar o conteúdo </w:t>
            </w:r>
            <w:r w:rsidRPr="00E670EB">
              <w:rPr>
                <w:rFonts w:ascii="Verdana" w:eastAsia="Times New Roman" w:hAnsi="Verdana" w:cstheme="minorHAnsi"/>
                <w:color w:val="000000"/>
                <w:sz w:val="20"/>
                <w:szCs w:val="20"/>
                <w:lang w:eastAsia="pt-BR"/>
              </w:rPr>
              <w:lastRenderedPageBreak/>
              <w:t>proteico por método colorimétrico (BCA). - Determinar pureza relativa por densitometria de gel de eletroforese e/ou HPLC. - Verificar a necessidade de uma segunda etapa de purificação.</w:t>
            </w:r>
          </w:p>
        </w:tc>
      </w:tr>
      <w:tr w:rsidR="00463289" w:rsidRPr="00E670EB" w14:paraId="5F7930D2" w14:textId="77777777" w:rsidTr="00A23BB5">
        <w:tc>
          <w:tcPr>
            <w:tcW w:w="2699"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5FF976DD" w14:textId="296D0640"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082" w:type="dxa"/>
            <w:tcBorders>
              <w:top w:val="single" w:sz="4" w:space="0" w:color="auto"/>
              <w:left w:val="single" w:sz="4" w:space="0" w:color="auto"/>
              <w:bottom w:val="single" w:sz="4" w:space="0" w:color="auto"/>
              <w:right w:val="single" w:sz="4" w:space="0" w:color="auto"/>
            </w:tcBorders>
            <w:shd w:val="clear" w:color="auto" w:fill="ED7D31" w:themeFill="accent2"/>
          </w:tcPr>
          <w:p w14:paraId="0051DC33" w14:textId="1BE7844B"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DESENVOLVIMENTO E INOVAÇÃO</w:t>
            </w:r>
          </w:p>
        </w:tc>
      </w:tr>
      <w:tr w:rsidR="00463289" w:rsidRPr="00E670EB" w14:paraId="3F570AE2" w14:textId="77777777" w:rsidTr="00A23BB5">
        <w:tc>
          <w:tcPr>
            <w:tcW w:w="2699" w:type="dxa"/>
            <w:gridSpan w:val="2"/>
            <w:tcBorders>
              <w:top w:val="single" w:sz="4" w:space="0" w:color="auto"/>
              <w:left w:val="single" w:sz="4" w:space="0" w:color="auto"/>
              <w:bottom w:val="single" w:sz="4" w:space="0" w:color="auto"/>
              <w:right w:val="single" w:sz="4" w:space="0" w:color="auto"/>
            </w:tcBorders>
          </w:tcPr>
          <w:p w14:paraId="4752CD25"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082" w:type="dxa"/>
            <w:tcBorders>
              <w:top w:val="single" w:sz="4" w:space="0" w:color="auto"/>
              <w:left w:val="single" w:sz="4" w:space="0" w:color="auto"/>
              <w:bottom w:val="single" w:sz="4" w:space="0" w:color="auto"/>
              <w:right w:val="single" w:sz="4" w:space="0" w:color="auto"/>
            </w:tcBorders>
          </w:tcPr>
          <w:p w14:paraId="4E94D909"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Vaga 1: Executar técnicas associadas à metodologia CRISPR/Cas9 e estudo da teoria subjacente Vaga 2: Estudo da ação antitumoral de nanopartículas metálicas e de origem biológica.</w:t>
            </w:r>
          </w:p>
        </w:tc>
      </w:tr>
      <w:tr w:rsidR="00463289" w:rsidRPr="00E670EB" w14:paraId="0A51DBA7" w14:textId="77777777" w:rsidTr="00A23BB5">
        <w:tc>
          <w:tcPr>
            <w:tcW w:w="2699" w:type="dxa"/>
            <w:gridSpan w:val="2"/>
            <w:tcBorders>
              <w:top w:val="single" w:sz="4" w:space="0" w:color="auto"/>
              <w:left w:val="single" w:sz="4" w:space="0" w:color="auto"/>
              <w:bottom w:val="single" w:sz="4" w:space="0" w:color="auto"/>
              <w:right w:val="single" w:sz="4" w:space="0" w:color="auto"/>
            </w:tcBorders>
          </w:tcPr>
          <w:p w14:paraId="09494710"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082" w:type="dxa"/>
            <w:tcBorders>
              <w:top w:val="single" w:sz="4" w:space="0" w:color="auto"/>
              <w:left w:val="single" w:sz="4" w:space="0" w:color="auto"/>
              <w:bottom w:val="single" w:sz="4" w:space="0" w:color="auto"/>
              <w:right w:val="single" w:sz="4" w:space="0" w:color="auto"/>
            </w:tcBorders>
          </w:tcPr>
          <w:p w14:paraId="5B37E4D0"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Vaga 1: Realizar: 1. Cultura de células (preparo de meios de cultura, boas práticas, trabalho em cabine de segurança biológica); 2. uso de ferramentas on-line (para desenho de primers para PCR, análise de sequências de DNA, desenho de sgRNA); 3. PCR (preparação dos ensaios, preparação de gel de agarose, corrida do gel e análise dos resultados); 4. </w:t>
            </w:r>
            <w:proofErr w:type="spellStart"/>
            <w:r w:rsidRPr="00E670EB">
              <w:rPr>
                <w:rFonts w:ascii="Verdana" w:eastAsia="Times New Roman" w:hAnsi="Verdana" w:cstheme="minorHAnsi"/>
                <w:color w:val="000000"/>
                <w:sz w:val="20"/>
                <w:szCs w:val="20"/>
                <w:lang w:eastAsia="pt-BR"/>
              </w:rPr>
              <w:t>qRT</w:t>
            </w:r>
            <w:proofErr w:type="spellEnd"/>
            <w:r w:rsidRPr="00E670EB">
              <w:rPr>
                <w:rFonts w:ascii="Verdana" w:eastAsia="Times New Roman" w:hAnsi="Verdana" w:cstheme="minorHAnsi"/>
                <w:color w:val="000000"/>
                <w:sz w:val="20"/>
                <w:szCs w:val="20"/>
                <w:lang w:eastAsia="pt-BR"/>
              </w:rPr>
              <w:t>-PCR (PCR em tempo real): preparação e corrida dos ensaios, análise dos resultados; 5. transformação bacteriana (clonagem de fragmentos de DNA em plasmídeos, cultura de bactérias, transformação por choque térmico, seleção das colônias transformadas). Vaga 2: Participar de atividades relacionadas a: 1. Preparo de materiais, soluções e reagentes para uso em ensaios de ação antitumoral in vitro; 2. Cultura e manutenção de linhagens de células tumorais e normais; 3. Avaliação da ação citotóxica de nanopartículas metálicas de origem biológica; 4. Análise do ciclo de células tumorais expostas ao tratamento com nanopartículas metálicas.</w:t>
            </w:r>
          </w:p>
        </w:tc>
      </w:tr>
    </w:tbl>
    <w:p w14:paraId="6995A339" w14:textId="77777777" w:rsidR="00C13921" w:rsidRPr="00E670EB" w:rsidRDefault="00C13921" w:rsidP="00C91AD2">
      <w:pPr>
        <w:rPr>
          <w:rFonts w:ascii="Verdana" w:hAnsi="Verdana" w:cstheme="minorHAnsi"/>
          <w:sz w:val="20"/>
          <w:szCs w:val="20"/>
        </w:rPr>
      </w:pPr>
      <w:r w:rsidRPr="00E670EB">
        <w:rPr>
          <w:rFonts w:ascii="Verdana" w:hAnsi="Verdana" w:cstheme="minorHAnsi"/>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1"/>
      </w:tblGrid>
      <w:tr w:rsidR="00463289" w:rsidRPr="00E670EB" w14:paraId="627558B2" w14:textId="77777777" w:rsidTr="00DA1A43">
        <w:tc>
          <w:tcPr>
            <w:tcW w:w="2840" w:type="dxa"/>
            <w:tcBorders>
              <w:top w:val="single" w:sz="4" w:space="0" w:color="auto"/>
              <w:left w:val="single" w:sz="4" w:space="0" w:color="auto"/>
              <w:bottom w:val="single" w:sz="4" w:space="0" w:color="auto"/>
              <w:right w:val="single" w:sz="4" w:space="0" w:color="auto"/>
            </w:tcBorders>
            <w:shd w:val="clear" w:color="auto" w:fill="ED7D31" w:themeFill="accent2"/>
          </w:tcPr>
          <w:p w14:paraId="01645237" w14:textId="1896BB21"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6941" w:type="dxa"/>
            <w:tcBorders>
              <w:top w:val="single" w:sz="4" w:space="0" w:color="auto"/>
              <w:left w:val="single" w:sz="4" w:space="0" w:color="auto"/>
              <w:bottom w:val="single" w:sz="4" w:space="0" w:color="auto"/>
              <w:right w:val="single" w:sz="4" w:space="0" w:color="auto"/>
            </w:tcBorders>
            <w:shd w:val="clear" w:color="auto" w:fill="ED7D31" w:themeFill="accent2"/>
          </w:tcPr>
          <w:p w14:paraId="00B2B278" w14:textId="609F6F1F"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BIOLOGIA ESTRUTURAL</w:t>
            </w:r>
          </w:p>
        </w:tc>
      </w:tr>
      <w:tr w:rsidR="00463289" w:rsidRPr="00E670EB" w14:paraId="3D2DEDCB" w14:textId="77777777" w:rsidTr="00C13921">
        <w:tc>
          <w:tcPr>
            <w:tcW w:w="2840" w:type="dxa"/>
            <w:tcBorders>
              <w:top w:val="single" w:sz="4" w:space="0" w:color="auto"/>
              <w:left w:val="single" w:sz="4" w:space="0" w:color="auto"/>
              <w:bottom w:val="single" w:sz="4" w:space="0" w:color="auto"/>
              <w:right w:val="single" w:sz="4" w:space="0" w:color="auto"/>
            </w:tcBorders>
          </w:tcPr>
          <w:p w14:paraId="4AD8855B"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6941" w:type="dxa"/>
            <w:tcBorders>
              <w:top w:val="single" w:sz="4" w:space="0" w:color="auto"/>
              <w:left w:val="single" w:sz="4" w:space="0" w:color="auto"/>
              <w:bottom w:val="single" w:sz="4" w:space="0" w:color="auto"/>
              <w:right w:val="single" w:sz="4" w:space="0" w:color="auto"/>
            </w:tcBorders>
          </w:tcPr>
          <w:p w14:paraId="6F80D9BC"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O objetivo geral do estágio é o desenvolvimento de um projeto de pesquisa de baixa complexidade que vise fornecer ao aluno as bases da metodologia científica, resultando em uma monografia.</w:t>
            </w:r>
          </w:p>
        </w:tc>
      </w:tr>
      <w:tr w:rsidR="00463289" w:rsidRPr="00E670EB" w14:paraId="5258DDC6" w14:textId="77777777" w:rsidTr="00C13921">
        <w:tc>
          <w:tcPr>
            <w:tcW w:w="2840" w:type="dxa"/>
            <w:tcBorders>
              <w:top w:val="single" w:sz="4" w:space="0" w:color="auto"/>
              <w:left w:val="single" w:sz="4" w:space="0" w:color="auto"/>
              <w:bottom w:val="single" w:sz="4" w:space="0" w:color="auto"/>
              <w:right w:val="single" w:sz="4" w:space="0" w:color="auto"/>
            </w:tcBorders>
          </w:tcPr>
          <w:p w14:paraId="26085F30"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6941" w:type="dxa"/>
            <w:tcBorders>
              <w:top w:val="single" w:sz="4" w:space="0" w:color="auto"/>
              <w:left w:val="single" w:sz="4" w:space="0" w:color="auto"/>
              <w:bottom w:val="single" w:sz="4" w:space="0" w:color="auto"/>
              <w:right w:val="single" w:sz="4" w:space="0" w:color="auto"/>
            </w:tcBorders>
          </w:tcPr>
          <w:p w14:paraId="2A387122"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Participação em um projeto de pesquisa em tema relacionado ao universo de pesquisa do laboratório (glândulas de veneno e suas secreções em um contexto de zoologia e/ou bioprospecção de novos compostos). Manejo de anfíbios e/ou répteis no biotério do laboratório. Participação em atividades de rotina do laboratório, proporcionando uma vivência do ambiente laboratorial. Aprendizado em técnicas morfológicas (histologia, histoquímica e microscopia eletrônica). Obtenção de resultados advindos da utilização dessas técnicas. Redação dos resultados obtidos na forma de monografia. Apresentação oral dos resultados.</w:t>
            </w:r>
          </w:p>
        </w:tc>
      </w:tr>
      <w:tr w:rsidR="00463289" w:rsidRPr="00E670EB" w14:paraId="5BB7C51F" w14:textId="77777777" w:rsidTr="00DA1A43">
        <w:tc>
          <w:tcPr>
            <w:tcW w:w="2840" w:type="dxa"/>
            <w:tcBorders>
              <w:top w:val="single" w:sz="4" w:space="0" w:color="auto"/>
              <w:left w:val="single" w:sz="4" w:space="0" w:color="auto"/>
              <w:bottom w:val="single" w:sz="4" w:space="0" w:color="auto"/>
              <w:right w:val="single" w:sz="4" w:space="0" w:color="auto"/>
            </w:tcBorders>
            <w:shd w:val="clear" w:color="auto" w:fill="ED7D31" w:themeFill="accent2"/>
          </w:tcPr>
          <w:p w14:paraId="3640C627"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6941" w:type="dxa"/>
            <w:tcBorders>
              <w:top w:val="single" w:sz="4" w:space="0" w:color="auto"/>
              <w:left w:val="single" w:sz="4" w:space="0" w:color="auto"/>
              <w:bottom w:val="single" w:sz="4" w:space="0" w:color="auto"/>
              <w:right w:val="single" w:sz="4" w:space="0" w:color="auto"/>
            </w:tcBorders>
            <w:shd w:val="clear" w:color="auto" w:fill="ED7D31" w:themeFill="accent2"/>
          </w:tcPr>
          <w:p w14:paraId="6DFE9C1C" w14:textId="4B56F3F8"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FISIOPATOLOGIA</w:t>
            </w:r>
          </w:p>
        </w:tc>
      </w:tr>
      <w:tr w:rsidR="00463289" w:rsidRPr="00E670EB" w14:paraId="14B6D2ED" w14:textId="77777777" w:rsidTr="00C13921">
        <w:tc>
          <w:tcPr>
            <w:tcW w:w="2840" w:type="dxa"/>
            <w:tcBorders>
              <w:top w:val="single" w:sz="4" w:space="0" w:color="auto"/>
              <w:left w:val="single" w:sz="4" w:space="0" w:color="auto"/>
              <w:bottom w:val="single" w:sz="4" w:space="0" w:color="auto"/>
              <w:right w:val="single" w:sz="4" w:space="0" w:color="auto"/>
            </w:tcBorders>
          </w:tcPr>
          <w:p w14:paraId="34122648"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6941" w:type="dxa"/>
            <w:tcBorders>
              <w:top w:val="single" w:sz="4" w:space="0" w:color="auto"/>
              <w:left w:val="single" w:sz="4" w:space="0" w:color="auto"/>
              <w:bottom w:val="single" w:sz="4" w:space="0" w:color="auto"/>
              <w:right w:val="single" w:sz="4" w:space="0" w:color="auto"/>
            </w:tcBorders>
          </w:tcPr>
          <w:p w14:paraId="375360D6"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Demonstrar o funcionamento de um laboratório de pesquisa, por meio do conhecimento teórico e prático na área de fisiopatologia do envenenamento, inflamação e dor.</w:t>
            </w:r>
          </w:p>
        </w:tc>
      </w:tr>
      <w:tr w:rsidR="00463289" w:rsidRPr="00E670EB" w14:paraId="17D15162" w14:textId="77777777" w:rsidTr="00C13921">
        <w:tc>
          <w:tcPr>
            <w:tcW w:w="2840" w:type="dxa"/>
            <w:tcBorders>
              <w:top w:val="single" w:sz="4" w:space="0" w:color="auto"/>
              <w:left w:val="single" w:sz="4" w:space="0" w:color="auto"/>
              <w:bottom w:val="single" w:sz="4" w:space="0" w:color="auto"/>
              <w:right w:val="single" w:sz="4" w:space="0" w:color="auto"/>
            </w:tcBorders>
          </w:tcPr>
          <w:p w14:paraId="44C69820"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6941" w:type="dxa"/>
            <w:tcBorders>
              <w:top w:val="single" w:sz="4" w:space="0" w:color="auto"/>
              <w:left w:val="single" w:sz="4" w:space="0" w:color="auto"/>
              <w:bottom w:val="single" w:sz="4" w:space="0" w:color="auto"/>
              <w:right w:val="single" w:sz="4" w:space="0" w:color="auto"/>
            </w:tcBorders>
          </w:tcPr>
          <w:p w14:paraId="11C6EF26"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As seguintes áreas estão disponíveis para receber alunos de estágio obrigatório: 1) Fisiopatologia da dor inflamatória: o aluno irá acompanhar o desenvolvimento dos projetos de pesquisa relacionados a esta área e irá aprender as técnicas utilizadas para a avaliação de comportamento animal e análises bioquímicas de marcadores do processo doloroso. 2) Fisiopatologia da resposta inflamatória em envenenamentos ofídicos, com enfoque no desenvolvimento das lesões locais e seu tratamento. 3) Mecanismos moleculares envolvidos na ação de toxinas sobre processos fisiopatológicos.</w:t>
            </w:r>
          </w:p>
        </w:tc>
      </w:tr>
    </w:tbl>
    <w:p w14:paraId="39962605" w14:textId="77777777" w:rsidR="00C13921" w:rsidRPr="00E670EB" w:rsidRDefault="00C13921" w:rsidP="00C91AD2">
      <w:pPr>
        <w:rPr>
          <w:rFonts w:ascii="Verdana" w:hAnsi="Verdana" w:cstheme="minorHAnsi"/>
          <w:sz w:val="20"/>
          <w:szCs w:val="20"/>
        </w:rPr>
      </w:pPr>
      <w:r w:rsidRPr="00E670EB">
        <w:rPr>
          <w:rFonts w:ascii="Verdana" w:hAnsi="Verdana" w:cstheme="minorHAnsi"/>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7082"/>
      </w:tblGrid>
      <w:tr w:rsidR="00463289" w:rsidRPr="00E670EB" w14:paraId="557088EF" w14:textId="77777777" w:rsidTr="00DA1A43">
        <w:tc>
          <w:tcPr>
            <w:tcW w:w="2699" w:type="dxa"/>
            <w:tcBorders>
              <w:top w:val="single" w:sz="4" w:space="0" w:color="auto"/>
              <w:left w:val="single" w:sz="4" w:space="0" w:color="auto"/>
              <w:bottom w:val="single" w:sz="4" w:space="0" w:color="auto"/>
              <w:right w:val="single" w:sz="4" w:space="0" w:color="auto"/>
            </w:tcBorders>
            <w:shd w:val="clear" w:color="auto" w:fill="ED7D31" w:themeFill="accent2"/>
          </w:tcPr>
          <w:p w14:paraId="542BE881" w14:textId="569585E9"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082" w:type="dxa"/>
            <w:tcBorders>
              <w:top w:val="single" w:sz="4" w:space="0" w:color="auto"/>
              <w:left w:val="single" w:sz="4" w:space="0" w:color="auto"/>
              <w:bottom w:val="single" w:sz="4" w:space="0" w:color="auto"/>
              <w:right w:val="single" w:sz="4" w:space="0" w:color="auto"/>
            </w:tcBorders>
            <w:shd w:val="clear" w:color="auto" w:fill="ED7D31" w:themeFill="accent2"/>
          </w:tcPr>
          <w:p w14:paraId="338376C7" w14:textId="3F48DAAC"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SE DESENVOLVIMENTO DE PROCESSOS</w:t>
            </w:r>
          </w:p>
        </w:tc>
      </w:tr>
      <w:tr w:rsidR="00463289" w:rsidRPr="00E670EB" w14:paraId="2A8B7B06" w14:textId="77777777" w:rsidTr="00C13921">
        <w:tc>
          <w:tcPr>
            <w:tcW w:w="2699" w:type="dxa"/>
            <w:tcBorders>
              <w:top w:val="single" w:sz="4" w:space="0" w:color="auto"/>
              <w:left w:val="single" w:sz="4" w:space="0" w:color="auto"/>
              <w:bottom w:val="single" w:sz="4" w:space="0" w:color="auto"/>
              <w:right w:val="single" w:sz="4" w:space="0" w:color="auto"/>
            </w:tcBorders>
          </w:tcPr>
          <w:p w14:paraId="59420E17"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082" w:type="dxa"/>
            <w:tcBorders>
              <w:top w:val="single" w:sz="4" w:space="0" w:color="auto"/>
              <w:left w:val="single" w:sz="4" w:space="0" w:color="auto"/>
              <w:bottom w:val="single" w:sz="4" w:space="0" w:color="auto"/>
              <w:right w:val="single" w:sz="4" w:space="0" w:color="auto"/>
            </w:tcBorders>
          </w:tcPr>
          <w:p w14:paraId="56237D51"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O objetivo geral do estágio é transmitir aos estudantes de graduação uma noção de Bioprocessos e motivá-los as diferentes áreas de formação.</w:t>
            </w:r>
          </w:p>
        </w:tc>
      </w:tr>
      <w:tr w:rsidR="00463289" w:rsidRPr="00E670EB" w14:paraId="1E6A2319" w14:textId="77777777" w:rsidTr="00C13921">
        <w:tc>
          <w:tcPr>
            <w:tcW w:w="2699" w:type="dxa"/>
            <w:tcBorders>
              <w:top w:val="single" w:sz="4" w:space="0" w:color="auto"/>
              <w:left w:val="single" w:sz="4" w:space="0" w:color="auto"/>
              <w:bottom w:val="single" w:sz="4" w:space="0" w:color="auto"/>
              <w:right w:val="single" w:sz="4" w:space="0" w:color="auto"/>
            </w:tcBorders>
          </w:tcPr>
          <w:p w14:paraId="43FB4C8D"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082" w:type="dxa"/>
            <w:tcBorders>
              <w:top w:val="single" w:sz="4" w:space="0" w:color="auto"/>
              <w:left w:val="single" w:sz="4" w:space="0" w:color="auto"/>
              <w:bottom w:val="single" w:sz="4" w:space="0" w:color="auto"/>
              <w:right w:val="single" w:sz="4" w:space="0" w:color="auto"/>
            </w:tcBorders>
          </w:tcPr>
          <w:p w14:paraId="1AB49FFB"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Purificação de Hemoderivados: Realizar fracionamento de plasma humano com ênfase na purificação de imunoglobulinas e fatores de coagulação, utilizando cromatografia liquida preparativa com uso de resinas catiônicas, aniônicas, hidrofóbicas e/ou afinidade por metais; precipitações com caprilato. •Produção de proteínas/polissacarídeos ou biomoléculas com propósito industrial: Realizar cultivos microbianos em agitador rotativo e/ou em biorreatores, utilizando meios quimicamente definidos, livres de reagentes de origem animal. • Realizar purificação de proteínas recombinantes, biomoléculas importantes que servem de antígenos vacinais, adjuvantes, etc., utilizando cromatógrafos preparativos e ou sistema de filtração tangencial. Análise de proteínas e/ou atividades enzimáticas por metodologias colorimétricas. - Determinação de Massa Molecular ou pureza relativa por eletroforese (densitometria) e cromatografia analítica (HPLC). - Avaliar o processo de purificação pela tabela purificação</w:t>
            </w:r>
          </w:p>
        </w:tc>
      </w:tr>
      <w:tr w:rsidR="00463289" w:rsidRPr="00E670EB" w14:paraId="154F2FAC" w14:textId="77777777" w:rsidTr="00DA1A43">
        <w:tc>
          <w:tcPr>
            <w:tcW w:w="2699" w:type="dxa"/>
            <w:tcBorders>
              <w:top w:val="single" w:sz="4" w:space="0" w:color="auto"/>
              <w:left w:val="single" w:sz="4" w:space="0" w:color="auto"/>
              <w:bottom w:val="single" w:sz="4" w:space="0" w:color="auto"/>
              <w:right w:val="single" w:sz="4" w:space="0" w:color="auto"/>
            </w:tcBorders>
            <w:shd w:val="clear" w:color="auto" w:fill="ED7D31" w:themeFill="accent2"/>
          </w:tcPr>
          <w:p w14:paraId="68D1316C"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082" w:type="dxa"/>
            <w:tcBorders>
              <w:top w:val="single" w:sz="4" w:space="0" w:color="auto"/>
              <w:left w:val="single" w:sz="4" w:space="0" w:color="auto"/>
              <w:bottom w:val="single" w:sz="4" w:space="0" w:color="auto"/>
              <w:right w:val="single" w:sz="4" w:space="0" w:color="auto"/>
            </w:tcBorders>
            <w:shd w:val="clear" w:color="auto" w:fill="ED7D31" w:themeFill="accent2"/>
          </w:tcPr>
          <w:p w14:paraId="3C61F70B" w14:textId="139B9F3D"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BIOLÓGICOS RECOMBINANTES</w:t>
            </w:r>
          </w:p>
        </w:tc>
      </w:tr>
      <w:tr w:rsidR="00463289" w:rsidRPr="00E670EB" w14:paraId="41A7E391" w14:textId="77777777" w:rsidTr="00C13921">
        <w:tc>
          <w:tcPr>
            <w:tcW w:w="2699" w:type="dxa"/>
            <w:tcBorders>
              <w:top w:val="single" w:sz="4" w:space="0" w:color="auto"/>
              <w:left w:val="single" w:sz="4" w:space="0" w:color="auto"/>
              <w:bottom w:val="single" w:sz="4" w:space="0" w:color="auto"/>
              <w:right w:val="single" w:sz="4" w:space="0" w:color="auto"/>
            </w:tcBorders>
          </w:tcPr>
          <w:p w14:paraId="19E4A8B0"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w:t>
            </w:r>
          </w:p>
        </w:tc>
        <w:tc>
          <w:tcPr>
            <w:tcW w:w="7082" w:type="dxa"/>
            <w:tcBorders>
              <w:top w:val="single" w:sz="4" w:space="0" w:color="auto"/>
              <w:left w:val="single" w:sz="4" w:space="0" w:color="auto"/>
              <w:bottom w:val="single" w:sz="4" w:space="0" w:color="auto"/>
              <w:right w:val="single" w:sz="4" w:space="0" w:color="auto"/>
            </w:tcBorders>
          </w:tcPr>
          <w:p w14:paraId="74281B30"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Desenvolvimento de processos biotecnológicos e produção de proteínas, frações celulares ou células inteiras, para vacinas e bi fármacos em microrganismo - bactérias e leveduras</w:t>
            </w:r>
          </w:p>
        </w:tc>
      </w:tr>
      <w:tr w:rsidR="00463289" w:rsidRPr="00E670EB" w14:paraId="04BE3A06" w14:textId="77777777" w:rsidTr="00C13921">
        <w:tc>
          <w:tcPr>
            <w:tcW w:w="2699" w:type="dxa"/>
            <w:tcBorders>
              <w:top w:val="single" w:sz="4" w:space="0" w:color="auto"/>
              <w:left w:val="single" w:sz="4" w:space="0" w:color="auto"/>
              <w:bottom w:val="single" w:sz="4" w:space="0" w:color="auto"/>
              <w:right w:val="single" w:sz="4" w:space="0" w:color="auto"/>
            </w:tcBorders>
          </w:tcPr>
          <w:p w14:paraId="60D21780"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082" w:type="dxa"/>
            <w:tcBorders>
              <w:top w:val="single" w:sz="4" w:space="0" w:color="auto"/>
              <w:left w:val="single" w:sz="4" w:space="0" w:color="auto"/>
              <w:bottom w:val="single" w:sz="4" w:space="0" w:color="auto"/>
              <w:right w:val="single" w:sz="4" w:space="0" w:color="auto"/>
            </w:tcBorders>
          </w:tcPr>
          <w:p w14:paraId="76DC83EE"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Clonagens, preparo de bancos, fermentação em diferentes escalas; purificação por cromatografias e ultrafiltrações, por exemplo; analises de perfil proteico, quantificação por dosagem de </w:t>
            </w:r>
            <w:proofErr w:type="spellStart"/>
            <w:r w:rsidRPr="00E670EB">
              <w:rPr>
                <w:rFonts w:ascii="Verdana" w:eastAsia="Times New Roman" w:hAnsi="Verdana" w:cstheme="minorHAnsi"/>
                <w:color w:val="000000"/>
                <w:sz w:val="20"/>
                <w:szCs w:val="20"/>
                <w:lang w:eastAsia="pt-BR"/>
              </w:rPr>
              <w:t>proteinas</w:t>
            </w:r>
            <w:proofErr w:type="spellEnd"/>
            <w:r w:rsidRPr="00E670EB">
              <w:rPr>
                <w:rFonts w:ascii="Verdana" w:eastAsia="Times New Roman" w:hAnsi="Verdana" w:cstheme="minorHAnsi"/>
                <w:color w:val="000000"/>
                <w:sz w:val="20"/>
                <w:szCs w:val="20"/>
                <w:lang w:eastAsia="pt-BR"/>
              </w:rPr>
              <w:t xml:space="preserve"> ou atividades. Avaliação de pureza e rendimentos. Preparo de documentação associada.</w:t>
            </w:r>
          </w:p>
        </w:tc>
      </w:tr>
    </w:tbl>
    <w:p w14:paraId="5DCFD470" w14:textId="77777777" w:rsidR="00C13921" w:rsidRPr="00E670EB" w:rsidRDefault="00C13921" w:rsidP="00C91AD2">
      <w:pPr>
        <w:rPr>
          <w:rFonts w:ascii="Verdana" w:hAnsi="Verdana" w:cstheme="minorHAnsi"/>
          <w:sz w:val="20"/>
          <w:szCs w:val="20"/>
        </w:rPr>
      </w:pPr>
      <w:r w:rsidRPr="00E670EB">
        <w:rPr>
          <w:rFonts w:ascii="Verdana" w:hAnsi="Verdana" w:cstheme="minorHAnsi"/>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224"/>
      </w:tblGrid>
      <w:tr w:rsidR="00463289" w:rsidRPr="00E670EB" w14:paraId="462DC921"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10C4B5B3" w14:textId="503D6170"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657B4C5F" w14:textId="415A5FD8"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BIOQUÍMICA</w:t>
            </w:r>
          </w:p>
        </w:tc>
      </w:tr>
      <w:tr w:rsidR="00463289" w:rsidRPr="00E670EB" w14:paraId="0B354501" w14:textId="77777777" w:rsidTr="00C13921">
        <w:tc>
          <w:tcPr>
            <w:tcW w:w="2557" w:type="dxa"/>
            <w:tcBorders>
              <w:top w:val="single" w:sz="4" w:space="0" w:color="auto"/>
              <w:left w:val="single" w:sz="4" w:space="0" w:color="auto"/>
              <w:bottom w:val="single" w:sz="4" w:space="0" w:color="auto"/>
              <w:right w:val="single" w:sz="4" w:space="0" w:color="auto"/>
            </w:tcBorders>
          </w:tcPr>
          <w:p w14:paraId="6589D10D"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7325C64C"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linhas de pesquisa: (1) Análise da expectativa de vida em leveduras por estudo do </w:t>
            </w:r>
            <w:proofErr w:type="spellStart"/>
            <w:r w:rsidRPr="00E670EB">
              <w:rPr>
                <w:rFonts w:ascii="Verdana" w:eastAsia="Times New Roman" w:hAnsi="Verdana" w:cstheme="minorHAnsi"/>
                <w:color w:val="000000"/>
                <w:sz w:val="20"/>
                <w:szCs w:val="20"/>
                <w:lang w:eastAsia="pt-BR"/>
              </w:rPr>
              <w:t>proteassomo</w:t>
            </w:r>
            <w:proofErr w:type="spellEnd"/>
            <w:r w:rsidRPr="00E670EB">
              <w:rPr>
                <w:rFonts w:ascii="Verdana" w:eastAsia="Times New Roman" w:hAnsi="Verdana" w:cstheme="minorHAnsi"/>
                <w:color w:val="000000"/>
                <w:sz w:val="20"/>
                <w:szCs w:val="20"/>
                <w:lang w:eastAsia="pt-BR"/>
              </w:rPr>
              <w:t>; (2) Estudo de fatores neurais (3) Identificação molecular de compostos bioativos</w:t>
            </w:r>
          </w:p>
        </w:tc>
      </w:tr>
      <w:tr w:rsidR="00463289" w:rsidRPr="00E670EB" w14:paraId="3098C1FE" w14:textId="77777777" w:rsidTr="00C13921">
        <w:tc>
          <w:tcPr>
            <w:tcW w:w="2557" w:type="dxa"/>
            <w:tcBorders>
              <w:top w:val="single" w:sz="4" w:space="0" w:color="auto"/>
              <w:left w:val="single" w:sz="4" w:space="0" w:color="auto"/>
              <w:bottom w:val="single" w:sz="4" w:space="0" w:color="auto"/>
              <w:right w:val="single" w:sz="4" w:space="0" w:color="auto"/>
            </w:tcBorders>
          </w:tcPr>
          <w:p w14:paraId="15A4E05A" w14:textId="4F5FAB6A" w:rsidR="00463289" w:rsidRPr="00E670EB" w:rsidRDefault="00C36815" w:rsidP="00C91AD2">
            <w:pPr>
              <w:rPr>
                <w:rFonts w:ascii="Verdana" w:hAnsi="Verdana" w:cstheme="minorHAnsi"/>
                <w:sz w:val="20"/>
                <w:szCs w:val="20"/>
              </w:rPr>
            </w:pPr>
            <w:r w:rsidRPr="00E670EB">
              <w:rPr>
                <w:rFonts w:ascii="Verdana" w:hAnsi="Verdana"/>
                <w:sz w:val="20"/>
                <w:szCs w:val="20"/>
              </w:rPr>
              <w:br w:type="page"/>
            </w:r>
            <w:r w:rsidR="00463289"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713F9DE1"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1) coordenadora Dra. Marilene O aluno irá acompanhar projeto de pesquisa cujo modelo biológico é a levedura Saccharomyces </w:t>
            </w:r>
            <w:proofErr w:type="spellStart"/>
            <w:r w:rsidRPr="00E670EB">
              <w:rPr>
                <w:rFonts w:ascii="Verdana" w:eastAsia="Times New Roman" w:hAnsi="Verdana" w:cstheme="minorHAnsi"/>
                <w:color w:val="000000"/>
                <w:sz w:val="20"/>
                <w:szCs w:val="20"/>
                <w:lang w:eastAsia="pt-BR"/>
              </w:rPr>
              <w:t>cerevisiae</w:t>
            </w:r>
            <w:proofErr w:type="spellEnd"/>
            <w:r w:rsidRPr="00E670EB">
              <w:rPr>
                <w:rFonts w:ascii="Verdana" w:eastAsia="Times New Roman" w:hAnsi="Verdana" w:cstheme="minorHAnsi"/>
                <w:color w:val="000000"/>
                <w:sz w:val="20"/>
                <w:szCs w:val="20"/>
                <w:lang w:eastAsia="pt-BR"/>
              </w:rPr>
              <w:t xml:space="preserve"> e seu tempo de vida cronológico em linhagens dessa levedura que apresentam mutações sítio-específicas da protease intracelular denominada de </w:t>
            </w:r>
            <w:proofErr w:type="spellStart"/>
            <w:r w:rsidRPr="00E670EB">
              <w:rPr>
                <w:rFonts w:ascii="Verdana" w:eastAsia="Times New Roman" w:hAnsi="Verdana" w:cstheme="minorHAnsi"/>
                <w:color w:val="000000"/>
                <w:sz w:val="20"/>
                <w:szCs w:val="20"/>
                <w:lang w:eastAsia="pt-BR"/>
              </w:rPr>
              <w:t>proteassomo</w:t>
            </w:r>
            <w:proofErr w:type="spellEnd"/>
            <w:r w:rsidRPr="00E670EB">
              <w:rPr>
                <w:rFonts w:ascii="Verdana" w:eastAsia="Times New Roman" w:hAnsi="Verdana" w:cstheme="minorHAnsi"/>
                <w:color w:val="000000"/>
                <w:sz w:val="20"/>
                <w:szCs w:val="20"/>
                <w:lang w:eastAsia="pt-BR"/>
              </w:rPr>
              <w:t xml:space="preserve">, envolvida na expectativa de vida de várias espécies, incluindo a humana. As atividades incluem: Cultivo de leveduras; Determinação de curvas de crescimento e tempo de vida cronológico; Obtenção dos extratos celulares para posterior investigação por eletroforese, </w:t>
            </w:r>
            <w:proofErr w:type="spellStart"/>
            <w:r w:rsidRPr="00E670EB">
              <w:rPr>
                <w:rFonts w:ascii="Verdana" w:eastAsia="Times New Roman" w:hAnsi="Verdana" w:cstheme="minorHAnsi"/>
                <w:color w:val="000000"/>
                <w:sz w:val="20"/>
                <w:szCs w:val="20"/>
                <w:lang w:eastAsia="pt-BR"/>
              </w:rPr>
              <w:t>imunomarcação</w:t>
            </w:r>
            <w:proofErr w:type="spellEnd"/>
            <w:r w:rsidRPr="00E670EB">
              <w:rPr>
                <w:rFonts w:ascii="Verdana" w:eastAsia="Times New Roman" w:hAnsi="Verdana" w:cstheme="minorHAnsi"/>
                <w:color w:val="000000"/>
                <w:sz w:val="20"/>
                <w:szCs w:val="20"/>
                <w:lang w:eastAsia="pt-BR"/>
              </w:rPr>
              <w:t xml:space="preserve"> e ensaios enzimáticos (2) coordenador Ms. Emidio Beraldo Isolamento por técnicas cromatográficas de fatores neurais e análise por espectrometria de massas (3)coordenador Dr. Guilherme Coelho Isolamento cromatográfico de compostos bioativos de diversos organismos e análise por espectrometria de massas</w:t>
            </w:r>
          </w:p>
        </w:tc>
      </w:tr>
      <w:tr w:rsidR="00463289" w:rsidRPr="00E670EB" w14:paraId="0EFB150A"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6F56ED7C"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74E1A16F" w14:textId="1FD92E9D"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DA DOR E SINALIZAÇÃO</w:t>
            </w:r>
          </w:p>
        </w:tc>
      </w:tr>
      <w:tr w:rsidR="00463289" w:rsidRPr="00E670EB" w14:paraId="4285DEBE" w14:textId="77777777" w:rsidTr="00C13921">
        <w:tc>
          <w:tcPr>
            <w:tcW w:w="2557" w:type="dxa"/>
            <w:tcBorders>
              <w:top w:val="single" w:sz="4" w:space="0" w:color="auto"/>
              <w:left w:val="single" w:sz="4" w:space="0" w:color="auto"/>
              <w:bottom w:val="single" w:sz="4" w:space="0" w:color="auto"/>
              <w:right w:val="single" w:sz="4" w:space="0" w:color="auto"/>
            </w:tcBorders>
          </w:tcPr>
          <w:p w14:paraId="5162E1E5"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5980F00C"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Obter treinamento para o raciocínio crítico-científico por meio desenvolvimento de projetos inovadores na área de dor e venenos animais com perspectiva de Mestrado ou Doutorado Direto</w:t>
            </w:r>
          </w:p>
        </w:tc>
      </w:tr>
      <w:tr w:rsidR="00463289" w:rsidRPr="00E670EB" w14:paraId="1A26F9B7" w14:textId="77777777" w:rsidTr="00C13921">
        <w:tc>
          <w:tcPr>
            <w:tcW w:w="2557" w:type="dxa"/>
            <w:tcBorders>
              <w:top w:val="single" w:sz="4" w:space="0" w:color="auto"/>
              <w:left w:val="single" w:sz="4" w:space="0" w:color="auto"/>
              <w:bottom w:val="single" w:sz="4" w:space="0" w:color="auto"/>
              <w:right w:val="single" w:sz="4" w:space="0" w:color="auto"/>
            </w:tcBorders>
          </w:tcPr>
          <w:p w14:paraId="24BEE575"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4A758974"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O Laboratório Especial de Dor e Sinalização desenvolve projetos inovadores utilizando moléculas obtidas a partir de venenos e secreções animais com objetivo de contribuir para o alívio de dores crônicas e doenças neurodegenerativas. No LEDS conduzimos experimentos em roedores ou células em cultura e, utilizando ensaios comportamentais, bioquímicos e de microscopia, nos dedicamos a compreender as vias de sinalização envolvidas com a dor, bem como buscamos desvendar novos alvos moleculares promissores para o desenvolvimento de novos analgésicos. Com relação às atividades práticas, realizarão cursos de biossegurança, resíduos e descarte. Aprenderão o preparo de soluções, ensaios bioquímicos, cultivo celular e microscopia. Caso o aluno se interesse por modelos animais, aprenderão a manipulação de animais de laboratório, ensaios comportamentais de dor e analgesia. Forneceremos treinamento para o raciocínio crítico- científico por meio da participação de discussão de artigos e congressos</w:t>
            </w:r>
          </w:p>
        </w:tc>
      </w:tr>
      <w:tr w:rsidR="00463289" w:rsidRPr="00E670EB" w14:paraId="24AAF4D6"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64469B66" w14:textId="6532E9FB"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03C4818F" w14:textId="5275AF02"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DE TOXINOLOGIA APLICADA-LETA</w:t>
            </w:r>
          </w:p>
        </w:tc>
      </w:tr>
      <w:tr w:rsidR="00463289" w:rsidRPr="00E670EB" w14:paraId="4DF841C6" w14:textId="77777777" w:rsidTr="00C36815">
        <w:tc>
          <w:tcPr>
            <w:tcW w:w="2557" w:type="dxa"/>
            <w:tcBorders>
              <w:top w:val="single" w:sz="4" w:space="0" w:color="auto"/>
              <w:left w:val="single" w:sz="4" w:space="0" w:color="auto"/>
              <w:bottom w:val="single" w:sz="4" w:space="0" w:color="auto"/>
              <w:right w:val="single" w:sz="4" w:space="0" w:color="auto"/>
            </w:tcBorders>
          </w:tcPr>
          <w:p w14:paraId="4D7F7DD3"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lastRenderedPageBreak/>
              <w:t>Objetivo geral</w:t>
            </w:r>
          </w:p>
        </w:tc>
        <w:tc>
          <w:tcPr>
            <w:tcW w:w="7224" w:type="dxa"/>
            <w:tcBorders>
              <w:top w:val="single" w:sz="4" w:space="0" w:color="auto"/>
              <w:left w:val="single" w:sz="4" w:space="0" w:color="auto"/>
              <w:bottom w:val="single" w:sz="4" w:space="0" w:color="auto"/>
              <w:right w:val="single" w:sz="4" w:space="0" w:color="auto"/>
            </w:tcBorders>
          </w:tcPr>
          <w:p w14:paraId="2F0AD774"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Entrar em contato com atividades realizadas nos projetos de pesquisa e principais conceitos e metodologias do laboratório. Colocar em prática conhecimentos teóricos adquiridos na graduação</w:t>
            </w:r>
          </w:p>
        </w:tc>
      </w:tr>
      <w:tr w:rsidR="00463289" w:rsidRPr="00E670EB" w14:paraId="2F7F5D1F" w14:textId="77777777" w:rsidTr="00C36815">
        <w:tc>
          <w:tcPr>
            <w:tcW w:w="2557" w:type="dxa"/>
            <w:tcBorders>
              <w:top w:val="single" w:sz="4" w:space="0" w:color="auto"/>
              <w:left w:val="single" w:sz="4" w:space="0" w:color="auto"/>
              <w:bottom w:val="single" w:sz="4" w:space="0" w:color="auto"/>
              <w:right w:val="single" w:sz="4" w:space="0" w:color="auto"/>
            </w:tcBorders>
          </w:tcPr>
          <w:p w14:paraId="48003174"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4A7617E4"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Experimentos em Biologia Molecular/Bioquímica, como, extração e purificação de DNA, eletroforeses, clonagens, crescimento de cultura de bactérias, produção de proteínas recombinantes, atividades enzimáticas com enzimas proteolíticas, testes com peptídeos biologicamente ativos em cultura celular e atividade </w:t>
            </w:r>
            <w:proofErr w:type="spellStart"/>
            <w:r w:rsidRPr="00E670EB">
              <w:rPr>
                <w:rFonts w:ascii="Verdana" w:eastAsia="Times New Roman" w:hAnsi="Verdana" w:cstheme="minorHAnsi"/>
                <w:color w:val="000000"/>
                <w:sz w:val="20"/>
                <w:szCs w:val="20"/>
                <w:lang w:eastAsia="pt-BR"/>
              </w:rPr>
              <w:t>anamicrobiana</w:t>
            </w:r>
            <w:proofErr w:type="spellEnd"/>
            <w:r w:rsidRPr="00E670EB">
              <w:rPr>
                <w:rFonts w:ascii="Verdana" w:eastAsia="Times New Roman" w:hAnsi="Verdana" w:cstheme="minorHAnsi"/>
                <w:color w:val="000000"/>
                <w:sz w:val="20"/>
                <w:szCs w:val="20"/>
                <w:lang w:eastAsia="pt-BR"/>
              </w:rPr>
              <w:t xml:space="preserve">. Participará de seminários do laboratório e discussões de projetos e resultados, e desenvolver habilidades na escrita de relatórios. -Adaptação e aprendizado de técnicas de preparo de reagentes e soluções; Aprendizado da anatomia, fisiologia e imunologia do </w:t>
            </w:r>
            <w:proofErr w:type="spellStart"/>
            <w:r w:rsidRPr="00E670EB">
              <w:rPr>
                <w:rFonts w:ascii="Verdana" w:eastAsia="Times New Roman" w:hAnsi="Verdana" w:cstheme="minorHAnsi"/>
                <w:color w:val="000000"/>
                <w:sz w:val="20"/>
                <w:szCs w:val="20"/>
                <w:lang w:eastAsia="pt-BR"/>
              </w:rPr>
              <w:t>zebrafish</w:t>
            </w:r>
            <w:proofErr w:type="spellEnd"/>
            <w:r w:rsidRPr="00E670EB">
              <w:rPr>
                <w:rFonts w:ascii="Verdana" w:eastAsia="Times New Roman" w:hAnsi="Verdana" w:cstheme="minorHAnsi"/>
                <w:color w:val="000000"/>
                <w:sz w:val="20"/>
                <w:szCs w:val="20"/>
                <w:lang w:eastAsia="pt-BR"/>
              </w:rPr>
              <w:t xml:space="preserve">; Aprendizado das técnicas de manejo e criação do </w:t>
            </w:r>
            <w:proofErr w:type="spellStart"/>
            <w:r w:rsidRPr="00E670EB">
              <w:rPr>
                <w:rFonts w:ascii="Verdana" w:eastAsia="Times New Roman" w:hAnsi="Verdana" w:cstheme="minorHAnsi"/>
                <w:color w:val="000000"/>
                <w:sz w:val="20"/>
                <w:szCs w:val="20"/>
                <w:lang w:eastAsia="pt-BR"/>
              </w:rPr>
              <w:t>zebrafish</w:t>
            </w:r>
            <w:proofErr w:type="spellEnd"/>
            <w:r w:rsidRPr="00E670EB">
              <w:rPr>
                <w:rFonts w:ascii="Verdana" w:eastAsia="Times New Roman" w:hAnsi="Verdana" w:cstheme="minorHAnsi"/>
                <w:color w:val="000000"/>
                <w:sz w:val="20"/>
                <w:szCs w:val="20"/>
                <w:lang w:eastAsia="pt-BR"/>
              </w:rPr>
              <w:t xml:space="preserve">; Aprendizado de técnicas de toxicologia em </w:t>
            </w:r>
            <w:proofErr w:type="spellStart"/>
            <w:r w:rsidRPr="00E670EB">
              <w:rPr>
                <w:rFonts w:ascii="Verdana" w:eastAsia="Times New Roman" w:hAnsi="Verdana" w:cstheme="minorHAnsi"/>
                <w:color w:val="000000"/>
                <w:sz w:val="20"/>
                <w:szCs w:val="20"/>
                <w:lang w:eastAsia="pt-BR"/>
              </w:rPr>
              <w:t>zebrafish</w:t>
            </w:r>
            <w:proofErr w:type="spellEnd"/>
            <w:r w:rsidRPr="00E670EB">
              <w:rPr>
                <w:rFonts w:ascii="Verdana" w:eastAsia="Times New Roman" w:hAnsi="Verdana" w:cstheme="minorHAnsi"/>
                <w:color w:val="000000"/>
                <w:sz w:val="20"/>
                <w:szCs w:val="20"/>
                <w:lang w:eastAsia="pt-BR"/>
              </w:rPr>
              <w:t xml:space="preserve">; Aprendizado das técnicas para indução e tratamento de inflamação em </w:t>
            </w:r>
            <w:proofErr w:type="spellStart"/>
            <w:r w:rsidRPr="00E670EB">
              <w:rPr>
                <w:rFonts w:ascii="Verdana" w:eastAsia="Times New Roman" w:hAnsi="Verdana" w:cstheme="minorHAnsi"/>
                <w:color w:val="000000"/>
                <w:sz w:val="20"/>
                <w:szCs w:val="20"/>
                <w:lang w:eastAsia="pt-BR"/>
              </w:rPr>
              <w:t>zebrafish</w:t>
            </w:r>
            <w:proofErr w:type="spellEnd"/>
            <w:r w:rsidRPr="00E670EB">
              <w:rPr>
                <w:rFonts w:ascii="Verdana" w:eastAsia="Times New Roman" w:hAnsi="Verdana" w:cstheme="minorHAnsi"/>
                <w:color w:val="000000"/>
                <w:sz w:val="20"/>
                <w:szCs w:val="20"/>
                <w:lang w:eastAsia="pt-BR"/>
              </w:rPr>
              <w:t xml:space="preserve">. -Familiarizar-se com conceitos e metodologias de bioinformática para análises funcionais e estruturais por dados de larga escala para estudo de genomas, </w:t>
            </w:r>
            <w:proofErr w:type="spellStart"/>
            <w:r w:rsidRPr="00E670EB">
              <w:rPr>
                <w:rFonts w:ascii="Verdana" w:eastAsia="Times New Roman" w:hAnsi="Verdana" w:cstheme="minorHAnsi"/>
                <w:color w:val="000000"/>
                <w:sz w:val="20"/>
                <w:szCs w:val="20"/>
                <w:lang w:eastAsia="pt-BR"/>
              </w:rPr>
              <w:t>transcriptomas</w:t>
            </w:r>
            <w:proofErr w:type="spellEnd"/>
            <w:r w:rsidRPr="00E670EB">
              <w:rPr>
                <w:rFonts w:ascii="Verdana" w:eastAsia="Times New Roman" w:hAnsi="Verdana" w:cstheme="minorHAnsi"/>
                <w:color w:val="000000"/>
                <w:sz w:val="20"/>
                <w:szCs w:val="20"/>
                <w:lang w:eastAsia="pt-BR"/>
              </w:rPr>
              <w:t xml:space="preserve"> e proteomas de organismos modelo e não modelo.</w:t>
            </w:r>
          </w:p>
        </w:tc>
      </w:tr>
    </w:tbl>
    <w:p w14:paraId="3872444F" w14:textId="77777777" w:rsidR="00C36815" w:rsidRPr="00E670EB" w:rsidRDefault="00C36815">
      <w:pPr>
        <w:rPr>
          <w:rFonts w:ascii="Verdana" w:hAnsi="Verdana"/>
          <w:sz w:val="20"/>
          <w:szCs w:val="20"/>
        </w:rPr>
      </w:pPr>
      <w:r w:rsidRPr="00E670EB">
        <w:rPr>
          <w:rFonts w:ascii="Verdana" w:hAnsi="Verdana"/>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224"/>
      </w:tblGrid>
      <w:tr w:rsidR="00463289" w:rsidRPr="00E670EB" w14:paraId="34360B0C"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44243931" w14:textId="7F0D3334"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3CB2D8DB" w14:textId="753D65E6"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IMUNOGENETICA</w:t>
            </w:r>
          </w:p>
        </w:tc>
      </w:tr>
      <w:tr w:rsidR="00463289" w:rsidRPr="00E670EB" w14:paraId="6C13CAB1" w14:textId="77777777" w:rsidTr="00C36815">
        <w:tc>
          <w:tcPr>
            <w:tcW w:w="2557" w:type="dxa"/>
            <w:tcBorders>
              <w:top w:val="single" w:sz="4" w:space="0" w:color="auto"/>
              <w:left w:val="single" w:sz="4" w:space="0" w:color="auto"/>
              <w:bottom w:val="single" w:sz="4" w:space="0" w:color="auto"/>
              <w:right w:val="single" w:sz="4" w:space="0" w:color="auto"/>
            </w:tcBorders>
          </w:tcPr>
          <w:p w14:paraId="18529BC3"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342E377F"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Estudar o controle genético da resposta imune, utilizando como modelo animal camundongos geneticamente selecionados para a alta ou baixa produção de anticorpos e/ou para resposta inflamatória aguda.</w:t>
            </w:r>
          </w:p>
        </w:tc>
      </w:tr>
      <w:tr w:rsidR="00463289" w:rsidRPr="00E670EB" w14:paraId="2C8B2AC0" w14:textId="77777777" w:rsidTr="00C36815">
        <w:tc>
          <w:tcPr>
            <w:tcW w:w="2557" w:type="dxa"/>
            <w:tcBorders>
              <w:top w:val="single" w:sz="4" w:space="0" w:color="auto"/>
              <w:left w:val="single" w:sz="4" w:space="0" w:color="auto"/>
              <w:bottom w:val="single" w:sz="4" w:space="0" w:color="auto"/>
              <w:right w:val="single" w:sz="4" w:space="0" w:color="auto"/>
            </w:tcBorders>
          </w:tcPr>
          <w:p w14:paraId="4E53D40C"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00FAB1FF"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Realizar ensaios de cultura de células, dosagem de anticorpos e citocinas pela técnica de ELISA. Avaliação de expressão gênica por PCR. Manutenção de camundongos, acasalamentos, separação, e ensaios envolvendo os animais,</w:t>
            </w:r>
          </w:p>
        </w:tc>
      </w:tr>
      <w:tr w:rsidR="00463289" w:rsidRPr="00E670EB" w14:paraId="226481E6"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71F3DA8B" w14:textId="413F327B"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33140730" w14:textId="67C5641E"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VIROLOGIA</w:t>
            </w:r>
          </w:p>
        </w:tc>
      </w:tr>
      <w:tr w:rsidR="00463289" w:rsidRPr="00E670EB" w14:paraId="46FB6BD6" w14:textId="77777777" w:rsidTr="00C36815">
        <w:tc>
          <w:tcPr>
            <w:tcW w:w="2557" w:type="dxa"/>
            <w:tcBorders>
              <w:top w:val="single" w:sz="4" w:space="0" w:color="auto"/>
              <w:left w:val="single" w:sz="4" w:space="0" w:color="auto"/>
              <w:bottom w:val="single" w:sz="4" w:space="0" w:color="auto"/>
              <w:right w:val="single" w:sz="4" w:space="0" w:color="auto"/>
            </w:tcBorders>
          </w:tcPr>
          <w:p w14:paraId="04D816A5"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70E9735B"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Proporcionar ao aluno a oportunidade de conhecer as principais metodologias de trabalho utilizadas em estudos com vírus. Conhecer metodologia científica para o desenvolvimento de trabalhos</w:t>
            </w:r>
          </w:p>
        </w:tc>
      </w:tr>
      <w:tr w:rsidR="00463289" w:rsidRPr="00E670EB" w14:paraId="22963B2B" w14:textId="77777777" w:rsidTr="00C36815">
        <w:tc>
          <w:tcPr>
            <w:tcW w:w="2557" w:type="dxa"/>
            <w:tcBorders>
              <w:top w:val="single" w:sz="4" w:space="0" w:color="auto"/>
              <w:left w:val="single" w:sz="4" w:space="0" w:color="auto"/>
              <w:bottom w:val="single" w:sz="4" w:space="0" w:color="auto"/>
              <w:right w:val="single" w:sz="4" w:space="0" w:color="auto"/>
            </w:tcBorders>
          </w:tcPr>
          <w:p w14:paraId="3664BB4C"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5172222F"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Preparo de meios e soluções; lavagem, esterilização e descontaminação de materiais laboratoriais; noções de biossegurança e trabalho com boas práticas laboratoriais; cálculos de concentração e diluição; Detecção de vírus em diferentes espécimes clínicas (material de biópsia, </w:t>
            </w:r>
            <w:proofErr w:type="spellStart"/>
            <w:r w:rsidRPr="00E670EB">
              <w:rPr>
                <w:rFonts w:ascii="Verdana" w:eastAsia="Times New Roman" w:hAnsi="Verdana" w:cstheme="minorHAnsi"/>
                <w:color w:val="000000"/>
                <w:sz w:val="20"/>
                <w:szCs w:val="20"/>
                <w:lang w:eastAsia="pt-BR"/>
              </w:rPr>
              <w:t>swab</w:t>
            </w:r>
            <w:proofErr w:type="spellEnd"/>
            <w:r w:rsidRPr="00E670EB">
              <w:rPr>
                <w:rFonts w:ascii="Verdana" w:eastAsia="Times New Roman" w:hAnsi="Verdana" w:cstheme="minorHAnsi"/>
                <w:color w:val="000000"/>
                <w:sz w:val="20"/>
                <w:szCs w:val="20"/>
                <w:lang w:eastAsia="pt-BR"/>
              </w:rPr>
              <w:t xml:space="preserve"> nasal, oral, sangue) por métodos moleculares e convencionais (isolamento de vírus); propagação de vírus em cultura de células e/ou ovos embrionados de galinha; métodos sorológicos para detecção de antígenos e anticorpos específicos; noções sobre o processo de produção de vacinas virais e seus controles</w:t>
            </w:r>
          </w:p>
        </w:tc>
      </w:tr>
      <w:tr w:rsidR="00463289" w:rsidRPr="00E670EB" w14:paraId="12399C1C"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7868AF25" w14:textId="308075AC"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63140611" w14:textId="698E9865"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BACTERIOLOGIA</w:t>
            </w:r>
          </w:p>
        </w:tc>
      </w:tr>
      <w:tr w:rsidR="00463289" w:rsidRPr="00E670EB" w14:paraId="406E1594" w14:textId="77777777" w:rsidTr="00C36815">
        <w:tc>
          <w:tcPr>
            <w:tcW w:w="2557" w:type="dxa"/>
            <w:tcBorders>
              <w:top w:val="single" w:sz="4" w:space="0" w:color="auto"/>
              <w:left w:val="single" w:sz="4" w:space="0" w:color="auto"/>
              <w:bottom w:val="single" w:sz="4" w:space="0" w:color="auto"/>
              <w:right w:val="single" w:sz="4" w:space="0" w:color="auto"/>
            </w:tcBorders>
          </w:tcPr>
          <w:p w14:paraId="4726A128"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30016435"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Adquirir treinamento em preparo e esterilização de materiais de laboratório - Proporcionar conhecimento básico sobre a manipulação e identificação de bactérias</w:t>
            </w:r>
          </w:p>
        </w:tc>
      </w:tr>
      <w:tr w:rsidR="00463289" w:rsidRPr="00E670EB" w14:paraId="3E8ACD51" w14:textId="77777777" w:rsidTr="00C36815">
        <w:trPr>
          <w:trHeight w:val="661"/>
        </w:trPr>
        <w:tc>
          <w:tcPr>
            <w:tcW w:w="2557" w:type="dxa"/>
            <w:tcBorders>
              <w:top w:val="single" w:sz="4" w:space="0" w:color="auto"/>
              <w:left w:val="single" w:sz="4" w:space="0" w:color="auto"/>
              <w:bottom w:val="single" w:sz="4" w:space="0" w:color="auto"/>
              <w:right w:val="single" w:sz="4" w:space="0" w:color="auto"/>
            </w:tcBorders>
          </w:tcPr>
          <w:p w14:paraId="5A3E9DD0"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2F39269B"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Preparar materiais de laboratório, meios de cultura e soluções, assim como realizar esterilização - Cultivar e identificar bactérias</w:t>
            </w:r>
          </w:p>
        </w:tc>
      </w:tr>
    </w:tbl>
    <w:p w14:paraId="03817DB6" w14:textId="77777777" w:rsidR="00C36815" w:rsidRPr="00E670EB" w:rsidRDefault="00C36815">
      <w:pPr>
        <w:rPr>
          <w:rFonts w:ascii="Verdana" w:hAnsi="Verdana"/>
          <w:sz w:val="20"/>
          <w:szCs w:val="20"/>
        </w:rPr>
      </w:pPr>
      <w:r w:rsidRPr="00E670EB">
        <w:rPr>
          <w:rFonts w:ascii="Verdana" w:hAnsi="Verdana"/>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224"/>
      </w:tblGrid>
      <w:tr w:rsidR="00463289" w:rsidRPr="00E670EB" w14:paraId="28043E0D"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6DF3816D" w14:textId="4B2F0AEB"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31B92D1B" w14:textId="4BF748D6"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PARASITOLOGIA</w:t>
            </w:r>
          </w:p>
        </w:tc>
      </w:tr>
      <w:tr w:rsidR="00463289" w:rsidRPr="00E670EB" w14:paraId="3FA3A338" w14:textId="77777777" w:rsidTr="00C36815">
        <w:tc>
          <w:tcPr>
            <w:tcW w:w="2557" w:type="dxa"/>
            <w:tcBorders>
              <w:top w:val="single" w:sz="4" w:space="0" w:color="auto"/>
              <w:left w:val="single" w:sz="4" w:space="0" w:color="auto"/>
              <w:bottom w:val="single" w:sz="4" w:space="0" w:color="auto"/>
              <w:right w:val="single" w:sz="4" w:space="0" w:color="auto"/>
            </w:tcBorders>
          </w:tcPr>
          <w:p w14:paraId="45CD3903"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6D10FC15"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O objetivo do estágio é proporcionar ao aluno prática profissional em testes laboratoriais nas áreas de Parasitologia, Entomologia, Microbiologia, Biologia Molecular e Ecotoxicologia.</w:t>
            </w:r>
          </w:p>
        </w:tc>
      </w:tr>
      <w:tr w:rsidR="00463289" w:rsidRPr="00E670EB" w14:paraId="02BC053A" w14:textId="77777777" w:rsidTr="00C36815">
        <w:tc>
          <w:tcPr>
            <w:tcW w:w="2557" w:type="dxa"/>
            <w:tcBorders>
              <w:top w:val="single" w:sz="4" w:space="0" w:color="auto"/>
              <w:left w:val="single" w:sz="4" w:space="0" w:color="auto"/>
              <w:bottom w:val="single" w:sz="4" w:space="0" w:color="auto"/>
              <w:right w:val="single" w:sz="4" w:space="0" w:color="auto"/>
            </w:tcBorders>
          </w:tcPr>
          <w:p w14:paraId="03B98346"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7EEDC56E"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1 Cultivar a linhagem celular de câncer de próstata </w:t>
            </w:r>
            <w:proofErr w:type="spellStart"/>
            <w:r w:rsidRPr="00E670EB">
              <w:rPr>
                <w:rFonts w:ascii="Verdana" w:eastAsia="Times New Roman" w:hAnsi="Verdana" w:cstheme="minorHAnsi"/>
                <w:color w:val="000000"/>
                <w:sz w:val="20"/>
                <w:szCs w:val="20"/>
                <w:lang w:eastAsia="pt-BR"/>
              </w:rPr>
              <w:t>LNCaP</w:t>
            </w:r>
            <w:proofErr w:type="spellEnd"/>
            <w:r w:rsidRPr="00E670EB">
              <w:rPr>
                <w:rFonts w:ascii="Verdana" w:eastAsia="Times New Roman" w:hAnsi="Verdana" w:cstheme="minorHAnsi"/>
                <w:color w:val="000000"/>
                <w:sz w:val="20"/>
                <w:szCs w:val="20"/>
                <w:lang w:eastAsia="pt-BR"/>
              </w:rPr>
              <w:t xml:space="preserve"> controle e, em paralelo, a mesma linhagem na qual foi feito o silenciamento, ambas cultivadas na presença ou ausência do hormônio andrógeno; avaliar a resposta das células frente ao silenciamento do lncRNA PVT1 com relação a apoptose, proliferação e potencial de invasão e comparar as condições na presença e ausência do hormônio andrógeno. 2 Aprender sobre grandes epidemias e como compreender dados epidemiológicos. Ênfase em doenças veiculadas por mosquitos. 3 Aprender diversos pontos da Biologia Evolutiva de mosquitos transmissores de doenças e técnicas moleculares. Realizar coletas e manipular animais. 4 Identificação, isolamento e caracterização de substâncias com atividades antivirais e antimicrobianas em extratos de própolis de abelhas nativas sem ferrão. 5 Realizar atividades de criação e manutenção de moluscos, participar das atividades práticas de ensaios ecotoxicológicos.</w:t>
            </w:r>
          </w:p>
        </w:tc>
      </w:tr>
      <w:tr w:rsidR="00463289" w:rsidRPr="00E670EB" w14:paraId="306D98D1" w14:textId="77777777" w:rsidTr="00DA1A43">
        <w:tc>
          <w:tcPr>
            <w:tcW w:w="2557" w:type="dxa"/>
            <w:tcBorders>
              <w:top w:val="single" w:sz="4" w:space="0" w:color="auto"/>
              <w:left w:val="single" w:sz="4" w:space="0" w:color="auto"/>
              <w:bottom w:val="single" w:sz="4" w:space="0" w:color="auto"/>
              <w:right w:val="single" w:sz="4" w:space="0" w:color="auto"/>
            </w:tcBorders>
            <w:shd w:val="clear" w:color="auto" w:fill="ED7D31" w:themeFill="accent2"/>
          </w:tcPr>
          <w:p w14:paraId="022123B8"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224" w:type="dxa"/>
            <w:tcBorders>
              <w:top w:val="single" w:sz="4" w:space="0" w:color="auto"/>
              <w:left w:val="single" w:sz="4" w:space="0" w:color="auto"/>
              <w:bottom w:val="single" w:sz="4" w:space="0" w:color="auto"/>
              <w:right w:val="single" w:sz="4" w:space="0" w:color="auto"/>
            </w:tcBorders>
            <w:shd w:val="clear" w:color="auto" w:fill="ED7D31" w:themeFill="accent2"/>
          </w:tcPr>
          <w:p w14:paraId="4C63EC50" w14:textId="003CE2BB"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FARMACOLOGIA</w:t>
            </w:r>
          </w:p>
        </w:tc>
      </w:tr>
      <w:tr w:rsidR="00463289" w:rsidRPr="00E670EB" w14:paraId="5325596A" w14:textId="77777777" w:rsidTr="00C36815">
        <w:tc>
          <w:tcPr>
            <w:tcW w:w="2557" w:type="dxa"/>
            <w:tcBorders>
              <w:top w:val="single" w:sz="4" w:space="0" w:color="auto"/>
              <w:left w:val="single" w:sz="4" w:space="0" w:color="auto"/>
              <w:bottom w:val="single" w:sz="4" w:space="0" w:color="auto"/>
              <w:right w:val="single" w:sz="4" w:space="0" w:color="auto"/>
            </w:tcBorders>
          </w:tcPr>
          <w:p w14:paraId="778C615D"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224" w:type="dxa"/>
            <w:tcBorders>
              <w:top w:val="single" w:sz="4" w:space="0" w:color="auto"/>
              <w:left w:val="single" w:sz="4" w:space="0" w:color="auto"/>
              <w:bottom w:val="single" w:sz="4" w:space="0" w:color="auto"/>
              <w:right w:val="single" w:sz="4" w:space="0" w:color="auto"/>
            </w:tcBorders>
          </w:tcPr>
          <w:p w14:paraId="5F802C03"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Fazer uma introdução prática ao laboratório de Farmacologia, com ênfase no desenvolvimento de projetos de pesquisa</w:t>
            </w:r>
          </w:p>
        </w:tc>
      </w:tr>
      <w:tr w:rsidR="00463289" w:rsidRPr="00E670EB" w14:paraId="30A084DC" w14:textId="77777777" w:rsidTr="00C36815">
        <w:tc>
          <w:tcPr>
            <w:tcW w:w="2557" w:type="dxa"/>
            <w:tcBorders>
              <w:top w:val="single" w:sz="4" w:space="0" w:color="auto"/>
              <w:left w:val="single" w:sz="4" w:space="0" w:color="auto"/>
              <w:bottom w:val="single" w:sz="4" w:space="0" w:color="auto"/>
              <w:right w:val="single" w:sz="4" w:space="0" w:color="auto"/>
            </w:tcBorders>
          </w:tcPr>
          <w:p w14:paraId="5AE407AE"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224" w:type="dxa"/>
            <w:tcBorders>
              <w:top w:val="single" w:sz="4" w:space="0" w:color="auto"/>
              <w:left w:val="single" w:sz="4" w:space="0" w:color="auto"/>
              <w:bottom w:val="single" w:sz="4" w:space="0" w:color="auto"/>
              <w:right w:val="single" w:sz="4" w:space="0" w:color="auto"/>
            </w:tcBorders>
          </w:tcPr>
          <w:p w14:paraId="790785AF"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Projeto 1- Projeto 1: Fisiologia e fisiopatologia do animal gerado e amamentado em condições de hipomelatoninemia: alterações moleculares no hipocampo fetal, neonatal e adulto. Projeto 2: Caracterização do mecanismo de ação de </w:t>
            </w:r>
            <w:proofErr w:type="spellStart"/>
            <w:r w:rsidRPr="00E670EB">
              <w:rPr>
                <w:rFonts w:ascii="Verdana" w:eastAsia="Times New Roman" w:hAnsi="Verdana" w:cstheme="minorHAnsi"/>
                <w:color w:val="000000"/>
                <w:sz w:val="20"/>
                <w:szCs w:val="20"/>
                <w:lang w:eastAsia="pt-BR"/>
              </w:rPr>
              <w:t>fosfolipases</w:t>
            </w:r>
            <w:proofErr w:type="spellEnd"/>
            <w:r w:rsidRPr="00E670EB">
              <w:rPr>
                <w:rFonts w:ascii="Verdana" w:eastAsia="Times New Roman" w:hAnsi="Verdana" w:cstheme="minorHAnsi"/>
                <w:color w:val="000000"/>
                <w:sz w:val="20"/>
                <w:szCs w:val="20"/>
                <w:lang w:eastAsia="pt-BR"/>
              </w:rPr>
              <w:t xml:space="preserve"> A2 do veneno da serpente coral </w:t>
            </w:r>
            <w:proofErr w:type="spellStart"/>
            <w:r w:rsidRPr="00E670EB">
              <w:rPr>
                <w:rFonts w:ascii="Verdana" w:eastAsia="Times New Roman" w:hAnsi="Verdana" w:cstheme="minorHAnsi"/>
                <w:color w:val="000000"/>
                <w:sz w:val="20"/>
                <w:szCs w:val="20"/>
                <w:lang w:eastAsia="pt-BR"/>
              </w:rPr>
              <w:t>Micrurus</w:t>
            </w:r>
            <w:proofErr w:type="spellEnd"/>
            <w:r w:rsidRPr="00E670EB">
              <w:rPr>
                <w:rFonts w:ascii="Verdana" w:eastAsia="Times New Roman" w:hAnsi="Verdana" w:cstheme="minorHAnsi"/>
                <w:color w:val="000000"/>
                <w:sz w:val="20"/>
                <w:szCs w:val="20"/>
                <w:lang w:eastAsia="pt-BR"/>
              </w:rPr>
              <w:t xml:space="preserve"> </w:t>
            </w:r>
            <w:proofErr w:type="spellStart"/>
            <w:r w:rsidRPr="00E670EB">
              <w:rPr>
                <w:rFonts w:ascii="Verdana" w:eastAsia="Times New Roman" w:hAnsi="Verdana" w:cstheme="minorHAnsi"/>
                <w:color w:val="000000"/>
                <w:sz w:val="20"/>
                <w:szCs w:val="20"/>
                <w:lang w:eastAsia="pt-BR"/>
              </w:rPr>
              <w:t>lemniscatus</w:t>
            </w:r>
            <w:proofErr w:type="spellEnd"/>
            <w:r w:rsidRPr="00E670EB">
              <w:rPr>
                <w:rFonts w:ascii="Verdana" w:eastAsia="Times New Roman" w:hAnsi="Verdana" w:cstheme="minorHAnsi"/>
                <w:color w:val="000000"/>
                <w:sz w:val="20"/>
                <w:szCs w:val="20"/>
                <w:lang w:eastAsia="pt-BR"/>
              </w:rPr>
              <w:t xml:space="preserve"> em células do sistema nervoso central (neurônios e </w:t>
            </w:r>
            <w:proofErr w:type="spellStart"/>
            <w:r w:rsidRPr="00E670EB">
              <w:rPr>
                <w:rFonts w:ascii="Verdana" w:eastAsia="Times New Roman" w:hAnsi="Verdana" w:cstheme="minorHAnsi"/>
                <w:color w:val="000000"/>
                <w:sz w:val="20"/>
                <w:szCs w:val="20"/>
                <w:lang w:eastAsia="pt-BR"/>
              </w:rPr>
              <w:t>astrócitos</w:t>
            </w:r>
            <w:proofErr w:type="spellEnd"/>
            <w:r w:rsidRPr="00E670EB">
              <w:rPr>
                <w:rFonts w:ascii="Verdana" w:eastAsia="Times New Roman" w:hAnsi="Verdana" w:cstheme="minorHAnsi"/>
                <w:color w:val="000000"/>
                <w:sz w:val="20"/>
                <w:szCs w:val="20"/>
                <w:lang w:eastAsia="pt-BR"/>
              </w:rPr>
              <w:t>). Projeto 3: Obesidade e a neurotransmissão colinérgica em hipocampo de ratos. Projeto 4: Mapeamento cerebral da captação de neurotransmissores: Desenvolver um método para mapear a recaptação de neurotransmissores por tecido cerebral in vitro.</w:t>
            </w:r>
          </w:p>
        </w:tc>
      </w:tr>
    </w:tbl>
    <w:p w14:paraId="365B363A" w14:textId="77777777" w:rsidR="00C13921" w:rsidRPr="00E670EB" w:rsidRDefault="00C13921" w:rsidP="00C91AD2">
      <w:pPr>
        <w:rPr>
          <w:rFonts w:ascii="Verdana" w:hAnsi="Verdana" w:cstheme="minorHAnsi"/>
          <w:sz w:val="20"/>
          <w:szCs w:val="20"/>
        </w:rPr>
      </w:pPr>
      <w:r w:rsidRPr="00E670EB">
        <w:rPr>
          <w:rFonts w:ascii="Verdana" w:hAnsi="Verdana" w:cstheme="minorHAnsi"/>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7508"/>
      </w:tblGrid>
      <w:tr w:rsidR="00463289" w:rsidRPr="00E670EB" w14:paraId="6733A977" w14:textId="77777777" w:rsidTr="00DA1A43">
        <w:trPr>
          <w:trHeight w:val="654"/>
        </w:trPr>
        <w:tc>
          <w:tcPr>
            <w:tcW w:w="2273" w:type="dxa"/>
            <w:tcBorders>
              <w:top w:val="single" w:sz="4" w:space="0" w:color="auto"/>
              <w:left w:val="single" w:sz="4" w:space="0" w:color="auto"/>
              <w:bottom w:val="single" w:sz="4" w:space="0" w:color="auto"/>
              <w:right w:val="single" w:sz="4" w:space="0" w:color="auto"/>
            </w:tcBorders>
            <w:shd w:val="clear" w:color="auto" w:fill="ED7D31" w:themeFill="accent2"/>
          </w:tcPr>
          <w:p w14:paraId="1915B02F" w14:textId="0B14C1CB"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508" w:type="dxa"/>
            <w:tcBorders>
              <w:top w:val="single" w:sz="4" w:space="0" w:color="auto"/>
              <w:left w:val="single" w:sz="4" w:space="0" w:color="auto"/>
              <w:bottom w:val="single" w:sz="4" w:space="0" w:color="auto"/>
              <w:right w:val="single" w:sz="4" w:space="0" w:color="auto"/>
            </w:tcBorders>
            <w:shd w:val="clear" w:color="auto" w:fill="ED7D31" w:themeFill="accent2"/>
          </w:tcPr>
          <w:p w14:paraId="7014C0C1" w14:textId="5E1546EB"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DE HERPETOLOGIA - </w:t>
            </w:r>
            <w:r w:rsidR="00700163" w:rsidRPr="00E670EB">
              <w:rPr>
                <w:rFonts w:ascii="Verdana" w:eastAsia="Times New Roman" w:hAnsi="Verdana" w:cstheme="minorHAnsi"/>
                <w:color w:val="000000"/>
                <w:sz w:val="20"/>
                <w:szCs w:val="20"/>
                <w:lang w:eastAsia="pt-BR"/>
              </w:rPr>
              <w:t>Medicina Veterinária de Serpentes</w:t>
            </w:r>
          </w:p>
        </w:tc>
      </w:tr>
      <w:tr w:rsidR="00463289" w:rsidRPr="00E670EB" w14:paraId="7C84635D" w14:textId="77777777" w:rsidTr="00C36815">
        <w:tc>
          <w:tcPr>
            <w:tcW w:w="2273" w:type="dxa"/>
            <w:tcBorders>
              <w:top w:val="single" w:sz="4" w:space="0" w:color="auto"/>
              <w:left w:val="single" w:sz="4" w:space="0" w:color="auto"/>
              <w:bottom w:val="single" w:sz="4" w:space="0" w:color="auto"/>
              <w:right w:val="single" w:sz="4" w:space="0" w:color="auto"/>
            </w:tcBorders>
          </w:tcPr>
          <w:p w14:paraId="43F93616"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508" w:type="dxa"/>
            <w:tcBorders>
              <w:top w:val="single" w:sz="4" w:space="0" w:color="auto"/>
              <w:left w:val="single" w:sz="4" w:space="0" w:color="auto"/>
              <w:bottom w:val="single" w:sz="4" w:space="0" w:color="auto"/>
              <w:right w:val="single" w:sz="4" w:space="0" w:color="auto"/>
            </w:tcBorders>
          </w:tcPr>
          <w:p w14:paraId="4A9CCD7F"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Aspectos biológicos, clínicos, laboratoriais e cirúrgicos das serpentes mantidas em cativeiro</w:t>
            </w:r>
          </w:p>
        </w:tc>
      </w:tr>
      <w:tr w:rsidR="00463289" w:rsidRPr="00E670EB" w14:paraId="514D2902" w14:textId="77777777" w:rsidTr="00C36815">
        <w:tc>
          <w:tcPr>
            <w:tcW w:w="2273" w:type="dxa"/>
            <w:tcBorders>
              <w:top w:val="single" w:sz="4" w:space="0" w:color="auto"/>
              <w:left w:val="single" w:sz="4" w:space="0" w:color="auto"/>
              <w:bottom w:val="single" w:sz="4" w:space="0" w:color="auto"/>
              <w:right w:val="single" w:sz="4" w:space="0" w:color="auto"/>
            </w:tcBorders>
          </w:tcPr>
          <w:p w14:paraId="7DE4EC01"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508" w:type="dxa"/>
            <w:tcBorders>
              <w:top w:val="single" w:sz="4" w:space="0" w:color="auto"/>
              <w:left w:val="single" w:sz="4" w:space="0" w:color="auto"/>
              <w:bottom w:val="single" w:sz="4" w:space="0" w:color="auto"/>
              <w:right w:val="single" w:sz="4" w:space="0" w:color="auto"/>
            </w:tcBorders>
          </w:tcPr>
          <w:p w14:paraId="523EE111"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Acompanhamento no manejo das serpentes; nos exames clínicos e cirúrgicos; assim como nos exames hematológicos, bioquímicos e coproparasitológicos.</w:t>
            </w:r>
          </w:p>
        </w:tc>
      </w:tr>
      <w:tr w:rsidR="00463289" w:rsidRPr="00E670EB" w14:paraId="442F1AE6" w14:textId="77777777" w:rsidTr="00DA1A43">
        <w:tc>
          <w:tcPr>
            <w:tcW w:w="2273" w:type="dxa"/>
            <w:tcBorders>
              <w:top w:val="single" w:sz="4" w:space="0" w:color="auto"/>
              <w:left w:val="single" w:sz="4" w:space="0" w:color="auto"/>
              <w:bottom w:val="single" w:sz="4" w:space="0" w:color="auto"/>
              <w:right w:val="single" w:sz="4" w:space="0" w:color="auto"/>
            </w:tcBorders>
            <w:shd w:val="clear" w:color="auto" w:fill="ED7D31" w:themeFill="accent2"/>
          </w:tcPr>
          <w:p w14:paraId="182B17C8"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508" w:type="dxa"/>
            <w:tcBorders>
              <w:top w:val="single" w:sz="4" w:space="0" w:color="auto"/>
              <w:left w:val="single" w:sz="4" w:space="0" w:color="auto"/>
              <w:bottom w:val="single" w:sz="4" w:space="0" w:color="auto"/>
              <w:right w:val="single" w:sz="4" w:space="0" w:color="auto"/>
            </w:tcBorders>
            <w:shd w:val="clear" w:color="auto" w:fill="ED7D31" w:themeFill="accent2"/>
          </w:tcPr>
          <w:p w14:paraId="483C1644" w14:textId="5A88513C"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DE HERPETOLOGIA - </w:t>
            </w:r>
            <w:r w:rsidR="00700163" w:rsidRPr="00E670EB">
              <w:rPr>
                <w:rFonts w:ascii="Verdana" w:eastAsia="Times New Roman" w:hAnsi="Verdana" w:cstheme="minorHAnsi"/>
                <w:color w:val="000000"/>
                <w:sz w:val="20"/>
                <w:szCs w:val="20"/>
                <w:lang w:eastAsia="pt-BR"/>
              </w:rPr>
              <w:t>Morfologia das Glândulas de Veneno</w:t>
            </w:r>
          </w:p>
        </w:tc>
      </w:tr>
      <w:tr w:rsidR="00463289" w:rsidRPr="00E670EB" w14:paraId="205EBFFF" w14:textId="77777777" w:rsidTr="00C36815">
        <w:tc>
          <w:tcPr>
            <w:tcW w:w="2273" w:type="dxa"/>
            <w:tcBorders>
              <w:top w:val="single" w:sz="4" w:space="0" w:color="auto"/>
              <w:left w:val="single" w:sz="4" w:space="0" w:color="auto"/>
              <w:bottom w:val="single" w:sz="4" w:space="0" w:color="auto"/>
              <w:right w:val="single" w:sz="4" w:space="0" w:color="auto"/>
            </w:tcBorders>
          </w:tcPr>
          <w:p w14:paraId="5E27CE7B"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508" w:type="dxa"/>
            <w:tcBorders>
              <w:top w:val="single" w:sz="4" w:space="0" w:color="auto"/>
              <w:left w:val="single" w:sz="4" w:space="0" w:color="auto"/>
              <w:bottom w:val="single" w:sz="4" w:space="0" w:color="auto"/>
              <w:right w:val="single" w:sz="4" w:space="0" w:color="auto"/>
            </w:tcBorders>
          </w:tcPr>
          <w:p w14:paraId="38293839"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Aprender sobre a morfologia macroscópica e histológica das glândulas de veneno e de duvernoy de diferentes espécies de serpentes</w:t>
            </w:r>
          </w:p>
        </w:tc>
      </w:tr>
      <w:tr w:rsidR="00463289" w:rsidRPr="00E670EB" w14:paraId="0A6EB3BE" w14:textId="77777777" w:rsidTr="00C36815">
        <w:tc>
          <w:tcPr>
            <w:tcW w:w="2273" w:type="dxa"/>
            <w:tcBorders>
              <w:top w:val="single" w:sz="4" w:space="0" w:color="auto"/>
              <w:left w:val="single" w:sz="4" w:space="0" w:color="auto"/>
              <w:bottom w:val="single" w:sz="4" w:space="0" w:color="auto"/>
              <w:right w:val="single" w:sz="4" w:space="0" w:color="auto"/>
            </w:tcBorders>
          </w:tcPr>
          <w:p w14:paraId="6DF85294"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508" w:type="dxa"/>
            <w:tcBorders>
              <w:top w:val="single" w:sz="4" w:space="0" w:color="auto"/>
              <w:left w:val="single" w:sz="4" w:space="0" w:color="auto"/>
              <w:bottom w:val="single" w:sz="4" w:space="0" w:color="auto"/>
              <w:right w:val="single" w:sz="4" w:space="0" w:color="auto"/>
            </w:tcBorders>
          </w:tcPr>
          <w:p w14:paraId="6A84F9C4"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Acompanhar o processamento das lâminas histopatológicas, desde a amostra do tecido em formol até as lâminas coradas para análise. Visualizar as estruturas em microscópio de luz. Acompanhar a retirada das glândulas de veneno e de duvernoy durante as necropsias</w:t>
            </w:r>
          </w:p>
        </w:tc>
      </w:tr>
      <w:tr w:rsidR="00463289" w:rsidRPr="00E670EB" w14:paraId="74080939" w14:textId="77777777" w:rsidTr="00DA1A43">
        <w:tc>
          <w:tcPr>
            <w:tcW w:w="2273" w:type="dxa"/>
            <w:tcBorders>
              <w:top w:val="single" w:sz="4" w:space="0" w:color="auto"/>
              <w:left w:val="single" w:sz="4" w:space="0" w:color="auto"/>
              <w:bottom w:val="single" w:sz="4" w:space="0" w:color="auto"/>
              <w:right w:val="single" w:sz="4" w:space="0" w:color="auto"/>
            </w:tcBorders>
            <w:shd w:val="clear" w:color="auto" w:fill="ED7D31" w:themeFill="accent2"/>
          </w:tcPr>
          <w:p w14:paraId="53F223D7"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508" w:type="dxa"/>
            <w:tcBorders>
              <w:top w:val="single" w:sz="4" w:space="0" w:color="auto"/>
              <w:left w:val="single" w:sz="4" w:space="0" w:color="auto"/>
              <w:bottom w:val="single" w:sz="4" w:space="0" w:color="auto"/>
              <w:right w:val="single" w:sz="4" w:space="0" w:color="auto"/>
            </w:tcBorders>
            <w:shd w:val="clear" w:color="auto" w:fill="ED7D31" w:themeFill="accent2"/>
          </w:tcPr>
          <w:p w14:paraId="0B55C234" w14:textId="0DBA5914" w:rsidR="00463289" w:rsidRPr="00E670EB" w:rsidRDefault="00917F78" w:rsidP="000028C8">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DE HERPETOLOGIA - </w:t>
            </w:r>
            <w:r w:rsidR="00700163" w:rsidRPr="00E670EB">
              <w:rPr>
                <w:rFonts w:ascii="Verdana" w:eastAsia="Times New Roman" w:hAnsi="Verdana" w:cstheme="minorHAnsi"/>
                <w:color w:val="000000"/>
                <w:sz w:val="20"/>
                <w:szCs w:val="20"/>
                <w:lang w:eastAsia="pt-BR"/>
              </w:rPr>
              <w:t>Manutenção de Serpentes em Cativeiro</w:t>
            </w:r>
          </w:p>
        </w:tc>
      </w:tr>
      <w:tr w:rsidR="00463289" w:rsidRPr="00E670EB" w14:paraId="57EDE301" w14:textId="77777777" w:rsidTr="00C36815">
        <w:tc>
          <w:tcPr>
            <w:tcW w:w="2273" w:type="dxa"/>
            <w:tcBorders>
              <w:top w:val="single" w:sz="4" w:space="0" w:color="auto"/>
              <w:left w:val="single" w:sz="4" w:space="0" w:color="auto"/>
              <w:bottom w:val="single" w:sz="4" w:space="0" w:color="auto"/>
              <w:right w:val="single" w:sz="4" w:space="0" w:color="auto"/>
            </w:tcBorders>
          </w:tcPr>
          <w:p w14:paraId="7356C2B8"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508" w:type="dxa"/>
            <w:tcBorders>
              <w:top w:val="single" w:sz="4" w:space="0" w:color="auto"/>
              <w:left w:val="single" w:sz="4" w:space="0" w:color="auto"/>
              <w:bottom w:val="single" w:sz="4" w:space="0" w:color="auto"/>
              <w:right w:val="single" w:sz="4" w:space="0" w:color="auto"/>
            </w:tcBorders>
          </w:tcPr>
          <w:p w14:paraId="62790627"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Aspectos da manutenção de serpentes em cativeiro para a produção dos soros antiofídicos</w:t>
            </w:r>
          </w:p>
        </w:tc>
      </w:tr>
      <w:tr w:rsidR="00463289" w:rsidRPr="00E670EB" w14:paraId="2266B3C1" w14:textId="77777777" w:rsidTr="00C36815">
        <w:tc>
          <w:tcPr>
            <w:tcW w:w="2273" w:type="dxa"/>
            <w:tcBorders>
              <w:top w:val="single" w:sz="4" w:space="0" w:color="auto"/>
              <w:left w:val="single" w:sz="4" w:space="0" w:color="auto"/>
              <w:bottom w:val="single" w:sz="4" w:space="0" w:color="auto"/>
              <w:right w:val="single" w:sz="4" w:space="0" w:color="auto"/>
            </w:tcBorders>
          </w:tcPr>
          <w:p w14:paraId="5C2A7939"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508" w:type="dxa"/>
            <w:tcBorders>
              <w:top w:val="single" w:sz="4" w:space="0" w:color="auto"/>
              <w:left w:val="single" w:sz="4" w:space="0" w:color="auto"/>
              <w:bottom w:val="single" w:sz="4" w:space="0" w:color="auto"/>
              <w:right w:val="single" w:sz="4" w:space="0" w:color="auto"/>
            </w:tcBorders>
          </w:tcPr>
          <w:p w14:paraId="64797412"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Acompanhamento na rotina diária das serpentes e do seu manejo; Acompanhamento nas extrações de veneno</w:t>
            </w:r>
          </w:p>
        </w:tc>
      </w:tr>
      <w:tr w:rsidR="00463289" w:rsidRPr="00E670EB" w14:paraId="3C578E9F" w14:textId="77777777" w:rsidTr="007D0AE3">
        <w:trPr>
          <w:trHeight w:val="484"/>
        </w:trPr>
        <w:tc>
          <w:tcPr>
            <w:tcW w:w="2273" w:type="dxa"/>
            <w:tcBorders>
              <w:top w:val="single" w:sz="4" w:space="0" w:color="auto"/>
              <w:left w:val="single" w:sz="4" w:space="0" w:color="auto"/>
              <w:bottom w:val="single" w:sz="4" w:space="0" w:color="auto"/>
              <w:right w:val="single" w:sz="4" w:space="0" w:color="auto"/>
            </w:tcBorders>
            <w:shd w:val="clear" w:color="auto" w:fill="ED7D31" w:themeFill="accent2"/>
          </w:tcPr>
          <w:p w14:paraId="590AA517" w14:textId="77777777" w:rsidR="00463289" w:rsidRPr="00E670EB" w:rsidRDefault="00463289" w:rsidP="000028C8">
            <w:pPr>
              <w:jc w:val="center"/>
              <w:rPr>
                <w:rFonts w:ascii="Verdana" w:hAnsi="Verdana" w:cstheme="minorHAnsi"/>
                <w:sz w:val="20"/>
                <w:szCs w:val="20"/>
              </w:rPr>
            </w:pPr>
            <w:r w:rsidRPr="00E670EB">
              <w:rPr>
                <w:rFonts w:ascii="Verdana" w:hAnsi="Verdana" w:cstheme="minorHAnsi"/>
                <w:sz w:val="20"/>
                <w:szCs w:val="20"/>
              </w:rPr>
              <w:t>Área</w:t>
            </w:r>
          </w:p>
        </w:tc>
        <w:tc>
          <w:tcPr>
            <w:tcW w:w="7508" w:type="dxa"/>
            <w:tcBorders>
              <w:top w:val="single" w:sz="4" w:space="0" w:color="auto"/>
              <w:left w:val="single" w:sz="4" w:space="0" w:color="auto"/>
              <w:bottom w:val="single" w:sz="4" w:space="0" w:color="auto"/>
              <w:right w:val="single" w:sz="4" w:space="0" w:color="auto"/>
            </w:tcBorders>
            <w:shd w:val="clear" w:color="auto" w:fill="ED7D31" w:themeFill="accent2"/>
          </w:tcPr>
          <w:p w14:paraId="086C431E" w14:textId="3D0ECC98" w:rsidR="00463289" w:rsidRPr="00E670EB" w:rsidRDefault="004A3C73" w:rsidP="00700163">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DE HERPETOLOGIA - </w:t>
            </w:r>
            <w:r w:rsidR="00700163" w:rsidRPr="00E670EB">
              <w:rPr>
                <w:rFonts w:ascii="Verdana" w:eastAsia="Times New Roman" w:hAnsi="Verdana" w:cstheme="minorHAnsi"/>
                <w:color w:val="000000"/>
                <w:sz w:val="20"/>
                <w:szCs w:val="20"/>
                <w:lang w:eastAsia="pt-BR"/>
              </w:rPr>
              <w:t>Caracterização e Bioquímica dos Venenos Das Serpentes</w:t>
            </w:r>
          </w:p>
        </w:tc>
      </w:tr>
      <w:tr w:rsidR="00463289" w:rsidRPr="00E670EB" w14:paraId="0833D8AC" w14:textId="77777777" w:rsidTr="00C36815">
        <w:tc>
          <w:tcPr>
            <w:tcW w:w="2273" w:type="dxa"/>
            <w:tcBorders>
              <w:top w:val="single" w:sz="4" w:space="0" w:color="auto"/>
              <w:left w:val="single" w:sz="4" w:space="0" w:color="auto"/>
              <w:bottom w:val="single" w:sz="4" w:space="0" w:color="auto"/>
              <w:right w:val="single" w:sz="4" w:space="0" w:color="auto"/>
            </w:tcBorders>
          </w:tcPr>
          <w:p w14:paraId="0607307F"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508" w:type="dxa"/>
            <w:tcBorders>
              <w:top w:val="single" w:sz="4" w:space="0" w:color="auto"/>
              <w:left w:val="single" w:sz="4" w:space="0" w:color="auto"/>
              <w:bottom w:val="single" w:sz="4" w:space="0" w:color="auto"/>
              <w:right w:val="single" w:sz="4" w:space="0" w:color="auto"/>
            </w:tcBorders>
          </w:tcPr>
          <w:p w14:paraId="5CDC3D98"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Caracterizar a composição e função do veneno de serpentes, a fim de analisar a variação de acordo com parâmetros como sexo, idade, distribuição geográfica, manutenção em cativeiro e, dieta.</w:t>
            </w:r>
          </w:p>
        </w:tc>
      </w:tr>
      <w:tr w:rsidR="00463289" w:rsidRPr="00E670EB" w14:paraId="3689FD6F" w14:textId="77777777" w:rsidTr="00C36815">
        <w:tc>
          <w:tcPr>
            <w:tcW w:w="2273" w:type="dxa"/>
            <w:tcBorders>
              <w:top w:val="single" w:sz="4" w:space="0" w:color="auto"/>
              <w:left w:val="single" w:sz="4" w:space="0" w:color="auto"/>
              <w:bottom w:val="single" w:sz="4" w:space="0" w:color="auto"/>
              <w:right w:val="single" w:sz="4" w:space="0" w:color="auto"/>
            </w:tcBorders>
          </w:tcPr>
          <w:p w14:paraId="480BF9E7"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508" w:type="dxa"/>
            <w:tcBorders>
              <w:top w:val="single" w:sz="4" w:space="0" w:color="auto"/>
              <w:left w:val="single" w:sz="4" w:space="0" w:color="auto"/>
              <w:bottom w:val="single" w:sz="4" w:space="0" w:color="auto"/>
              <w:right w:val="single" w:sz="4" w:space="0" w:color="auto"/>
            </w:tcBorders>
          </w:tcPr>
          <w:p w14:paraId="0E7EEE55"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Caracterização composicional e funcional dos venenos, e as técnicas utilizadas para este fim</w:t>
            </w:r>
          </w:p>
        </w:tc>
      </w:tr>
    </w:tbl>
    <w:p w14:paraId="7472D35F" w14:textId="77777777" w:rsidR="00C13921" w:rsidRPr="00E670EB" w:rsidRDefault="00C13921" w:rsidP="00C91AD2">
      <w:pPr>
        <w:rPr>
          <w:rFonts w:ascii="Verdana" w:hAnsi="Verdana" w:cstheme="minorHAnsi"/>
          <w:sz w:val="20"/>
          <w:szCs w:val="20"/>
        </w:rPr>
      </w:pPr>
      <w:r w:rsidRPr="00E670EB">
        <w:rPr>
          <w:rFonts w:ascii="Verdana" w:hAnsi="Verdana" w:cstheme="minorHAnsi"/>
          <w:sz w:val="20"/>
          <w:szCs w:val="20"/>
        </w:rPr>
        <w:br w:type="page"/>
      </w:r>
    </w:p>
    <w:tbl>
      <w:tblPr>
        <w:tblStyle w:val="Tabelacomgrade"/>
        <w:tblW w:w="978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7366"/>
      </w:tblGrid>
      <w:tr w:rsidR="00463289" w:rsidRPr="00E670EB" w14:paraId="3BA751D5" w14:textId="77777777" w:rsidTr="00DA1A43">
        <w:trPr>
          <w:trHeight w:val="616"/>
        </w:trPr>
        <w:tc>
          <w:tcPr>
            <w:tcW w:w="2415" w:type="dxa"/>
            <w:tcBorders>
              <w:top w:val="single" w:sz="4" w:space="0" w:color="auto"/>
              <w:left w:val="single" w:sz="4" w:space="0" w:color="auto"/>
              <w:bottom w:val="single" w:sz="4" w:space="0" w:color="auto"/>
              <w:right w:val="single" w:sz="4" w:space="0" w:color="auto"/>
            </w:tcBorders>
            <w:shd w:val="clear" w:color="auto" w:fill="ED7D31" w:themeFill="accent2"/>
          </w:tcPr>
          <w:p w14:paraId="66CC5AE5" w14:textId="643C32B9" w:rsidR="00463289" w:rsidRPr="00E670EB" w:rsidRDefault="00463289" w:rsidP="00700163">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7366" w:type="dxa"/>
            <w:tcBorders>
              <w:top w:val="single" w:sz="4" w:space="0" w:color="auto"/>
              <w:left w:val="single" w:sz="4" w:space="0" w:color="auto"/>
              <w:bottom w:val="single" w:sz="4" w:space="0" w:color="auto"/>
              <w:right w:val="single" w:sz="4" w:space="0" w:color="auto"/>
            </w:tcBorders>
            <w:shd w:val="clear" w:color="auto" w:fill="ED7D31" w:themeFill="accent2"/>
          </w:tcPr>
          <w:p w14:paraId="48C7FFA6" w14:textId="60C353FF" w:rsidR="00463289" w:rsidRPr="00E670EB" w:rsidRDefault="004A3C73" w:rsidP="00700163">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LABORATÓRIO DE HERPETOLOGIA - </w:t>
            </w:r>
            <w:r w:rsidR="00700163" w:rsidRPr="00E670EB">
              <w:rPr>
                <w:rFonts w:ascii="Verdana" w:eastAsia="Times New Roman" w:hAnsi="Verdana" w:cstheme="minorHAnsi"/>
                <w:color w:val="000000"/>
                <w:sz w:val="20"/>
                <w:szCs w:val="20"/>
                <w:lang w:eastAsia="pt-BR"/>
              </w:rPr>
              <w:t>Produção e Atividade Biológica dos Venenos de Serpentes</w:t>
            </w:r>
          </w:p>
        </w:tc>
      </w:tr>
      <w:tr w:rsidR="00463289" w:rsidRPr="00E670EB" w14:paraId="50B2A6B4" w14:textId="77777777" w:rsidTr="00C36815">
        <w:tc>
          <w:tcPr>
            <w:tcW w:w="2415" w:type="dxa"/>
            <w:tcBorders>
              <w:top w:val="single" w:sz="4" w:space="0" w:color="auto"/>
              <w:left w:val="single" w:sz="4" w:space="0" w:color="auto"/>
              <w:bottom w:val="single" w:sz="4" w:space="0" w:color="auto"/>
              <w:right w:val="single" w:sz="4" w:space="0" w:color="auto"/>
            </w:tcBorders>
          </w:tcPr>
          <w:p w14:paraId="1CFB19A5"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366" w:type="dxa"/>
            <w:tcBorders>
              <w:top w:val="single" w:sz="4" w:space="0" w:color="auto"/>
              <w:left w:val="single" w:sz="4" w:space="0" w:color="auto"/>
              <w:bottom w:val="single" w:sz="4" w:space="0" w:color="auto"/>
              <w:right w:val="single" w:sz="4" w:space="0" w:color="auto"/>
            </w:tcBorders>
          </w:tcPr>
          <w:p w14:paraId="68138A6F"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Aprender técnicas utilizadas para elaboração e preparação dos venenos ofídicos para produção dos antivenenos. Aprender técnicas utilizadas na cultura de células.</w:t>
            </w:r>
          </w:p>
        </w:tc>
      </w:tr>
      <w:tr w:rsidR="00463289" w:rsidRPr="00E670EB" w14:paraId="41D4D99C" w14:textId="77777777" w:rsidTr="00C36815">
        <w:tc>
          <w:tcPr>
            <w:tcW w:w="2415" w:type="dxa"/>
            <w:tcBorders>
              <w:top w:val="single" w:sz="4" w:space="0" w:color="auto"/>
              <w:left w:val="single" w:sz="4" w:space="0" w:color="auto"/>
              <w:bottom w:val="single" w:sz="4" w:space="0" w:color="auto"/>
              <w:right w:val="single" w:sz="4" w:space="0" w:color="auto"/>
            </w:tcBorders>
          </w:tcPr>
          <w:p w14:paraId="70B2342F"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366" w:type="dxa"/>
            <w:tcBorders>
              <w:top w:val="single" w:sz="4" w:space="0" w:color="auto"/>
              <w:left w:val="single" w:sz="4" w:space="0" w:color="auto"/>
              <w:bottom w:val="single" w:sz="4" w:space="0" w:color="auto"/>
              <w:right w:val="single" w:sz="4" w:space="0" w:color="auto"/>
            </w:tcBorders>
          </w:tcPr>
          <w:p w14:paraId="7F88E562"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Treinamentos Boas Práticas de Laboratório. Biotério experimental e de criação. - Acompanhamento e execução de atividades de rotina Processamento, pesagem e preparação de venenos. Aprender as diferentes técnicas utilizadas na cultura de células.</w:t>
            </w:r>
          </w:p>
        </w:tc>
      </w:tr>
      <w:tr w:rsidR="00463289" w:rsidRPr="00E670EB" w14:paraId="1268E60D" w14:textId="77777777" w:rsidTr="00DA1A43">
        <w:tc>
          <w:tcPr>
            <w:tcW w:w="2415" w:type="dxa"/>
            <w:tcBorders>
              <w:top w:val="single" w:sz="4" w:space="0" w:color="auto"/>
              <w:left w:val="single" w:sz="4" w:space="0" w:color="auto"/>
              <w:bottom w:val="single" w:sz="4" w:space="0" w:color="auto"/>
              <w:right w:val="single" w:sz="4" w:space="0" w:color="auto"/>
            </w:tcBorders>
            <w:shd w:val="clear" w:color="auto" w:fill="ED7D31" w:themeFill="accent2"/>
          </w:tcPr>
          <w:p w14:paraId="1DAD1D00" w14:textId="77777777" w:rsidR="00463289" w:rsidRPr="00E670EB" w:rsidRDefault="00463289" w:rsidP="00700163">
            <w:pPr>
              <w:jc w:val="center"/>
              <w:rPr>
                <w:rFonts w:ascii="Verdana" w:hAnsi="Verdana" w:cstheme="minorHAnsi"/>
                <w:sz w:val="20"/>
                <w:szCs w:val="20"/>
              </w:rPr>
            </w:pPr>
            <w:r w:rsidRPr="00E670EB">
              <w:rPr>
                <w:rFonts w:ascii="Verdana" w:hAnsi="Verdana" w:cstheme="minorHAnsi"/>
                <w:sz w:val="20"/>
                <w:szCs w:val="20"/>
              </w:rPr>
              <w:t>Área</w:t>
            </w:r>
          </w:p>
        </w:tc>
        <w:tc>
          <w:tcPr>
            <w:tcW w:w="7366" w:type="dxa"/>
            <w:tcBorders>
              <w:top w:val="single" w:sz="4" w:space="0" w:color="auto"/>
              <w:left w:val="single" w:sz="4" w:space="0" w:color="auto"/>
              <w:bottom w:val="single" w:sz="4" w:space="0" w:color="auto"/>
              <w:right w:val="single" w:sz="4" w:space="0" w:color="auto"/>
            </w:tcBorders>
            <w:shd w:val="clear" w:color="auto" w:fill="ED7D31" w:themeFill="accent2"/>
          </w:tcPr>
          <w:p w14:paraId="153E4EFC" w14:textId="763B509E" w:rsidR="00463289" w:rsidRPr="00E670EB" w:rsidRDefault="004A3C73" w:rsidP="00700163">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LABORATÓRIO ESTRATÉGICO DE DIAGNOSTICO MOLECULAR-LEDM</w:t>
            </w:r>
          </w:p>
        </w:tc>
      </w:tr>
      <w:tr w:rsidR="00463289" w:rsidRPr="00E670EB" w14:paraId="23E89071" w14:textId="77777777" w:rsidTr="00C36815">
        <w:tc>
          <w:tcPr>
            <w:tcW w:w="2415" w:type="dxa"/>
            <w:tcBorders>
              <w:top w:val="single" w:sz="4" w:space="0" w:color="auto"/>
              <w:left w:val="single" w:sz="4" w:space="0" w:color="auto"/>
              <w:bottom w:val="single" w:sz="4" w:space="0" w:color="auto"/>
              <w:right w:val="single" w:sz="4" w:space="0" w:color="auto"/>
            </w:tcBorders>
          </w:tcPr>
          <w:p w14:paraId="5D4E45A8"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7366" w:type="dxa"/>
            <w:tcBorders>
              <w:top w:val="single" w:sz="4" w:space="0" w:color="auto"/>
              <w:left w:val="single" w:sz="4" w:space="0" w:color="auto"/>
              <w:bottom w:val="single" w:sz="4" w:space="0" w:color="auto"/>
              <w:right w:val="single" w:sz="4" w:space="0" w:color="auto"/>
            </w:tcBorders>
          </w:tcPr>
          <w:p w14:paraId="1ED31C12"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Acompanhar todo o processo de sequenciamento genético aplicando sugestões de melhorias de rastreabilidade nos processos analíticos e na implementação das Boas Práticas de Laboratório (BPL) na área.</w:t>
            </w:r>
          </w:p>
        </w:tc>
      </w:tr>
      <w:tr w:rsidR="00463289" w:rsidRPr="00E670EB" w14:paraId="7FD4A16B" w14:textId="77777777" w:rsidTr="00C36815">
        <w:tc>
          <w:tcPr>
            <w:tcW w:w="2415" w:type="dxa"/>
            <w:tcBorders>
              <w:top w:val="single" w:sz="4" w:space="0" w:color="auto"/>
              <w:left w:val="single" w:sz="4" w:space="0" w:color="auto"/>
              <w:bottom w:val="single" w:sz="4" w:space="0" w:color="auto"/>
              <w:right w:val="single" w:sz="4" w:space="0" w:color="auto"/>
            </w:tcBorders>
          </w:tcPr>
          <w:p w14:paraId="2BFA17D8"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Atividades previstas</w:t>
            </w:r>
          </w:p>
        </w:tc>
        <w:tc>
          <w:tcPr>
            <w:tcW w:w="7366" w:type="dxa"/>
            <w:tcBorders>
              <w:top w:val="single" w:sz="4" w:space="0" w:color="auto"/>
              <w:left w:val="single" w:sz="4" w:space="0" w:color="auto"/>
              <w:bottom w:val="single" w:sz="4" w:space="0" w:color="auto"/>
              <w:right w:val="single" w:sz="4" w:space="0" w:color="auto"/>
            </w:tcBorders>
          </w:tcPr>
          <w:p w14:paraId="34717650"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Participar da elaboração e redação dos procedimentos relacionados à qualidade da área de sequenciamento genético. Verificar e analisar controles de registros de qualidade. Verificar os prazos dos certificados de aferição de instrumentos e observação quanto a planos de qualificação e validação da área. Acompanhar a implantação das atividades do Sistema de Gestão da Qualidade, visando garantir sua execução dentro dos padrões estabelecidos. Acompanhar o mapeamento dos processos da área de sequenciamento genético. Acompanhar a documentação dos processos operacionais e padronizar procedimentos. Acompanhar os tecnologistas de laboratório da área em todos os assuntos relacionados ao sequenciamento genético</w:t>
            </w:r>
          </w:p>
        </w:tc>
      </w:tr>
    </w:tbl>
    <w:p w14:paraId="124F261F" w14:textId="77777777" w:rsidR="00C36815" w:rsidRPr="00E670EB" w:rsidRDefault="00C36815">
      <w:pPr>
        <w:rPr>
          <w:rFonts w:ascii="Verdana" w:hAnsi="Verdana"/>
          <w:sz w:val="20"/>
          <w:szCs w:val="20"/>
        </w:rPr>
      </w:pPr>
      <w:r w:rsidRPr="00E670EB">
        <w:rPr>
          <w:rFonts w:ascii="Verdana" w:hAnsi="Verdana"/>
          <w:sz w:val="20"/>
          <w:szCs w:val="20"/>
        </w:rPr>
        <w:br w:type="page"/>
      </w:r>
    </w:p>
    <w:tbl>
      <w:tblPr>
        <w:tblStyle w:val="Tabelacomgrade"/>
        <w:tblW w:w="9361"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46"/>
      </w:tblGrid>
      <w:tr w:rsidR="00463289" w:rsidRPr="00E670EB" w14:paraId="17928723" w14:textId="77777777" w:rsidTr="00DA1A43">
        <w:tc>
          <w:tcPr>
            <w:tcW w:w="2415" w:type="dxa"/>
            <w:tcBorders>
              <w:top w:val="single" w:sz="4" w:space="0" w:color="auto"/>
              <w:left w:val="single" w:sz="4" w:space="0" w:color="auto"/>
              <w:bottom w:val="single" w:sz="4" w:space="0" w:color="auto"/>
              <w:right w:val="single" w:sz="4" w:space="0" w:color="auto"/>
            </w:tcBorders>
            <w:shd w:val="clear" w:color="auto" w:fill="ED7D31" w:themeFill="accent2"/>
          </w:tcPr>
          <w:p w14:paraId="1B417538" w14:textId="3F253AD7" w:rsidR="00463289" w:rsidRPr="00E670EB" w:rsidRDefault="00463289" w:rsidP="00700163">
            <w:pPr>
              <w:jc w:val="center"/>
              <w:rPr>
                <w:rFonts w:ascii="Verdana" w:hAnsi="Verdana" w:cstheme="minorHAnsi"/>
                <w:sz w:val="20"/>
                <w:szCs w:val="20"/>
              </w:rPr>
            </w:pPr>
            <w:r w:rsidRPr="00E670EB">
              <w:rPr>
                <w:rFonts w:ascii="Verdana" w:hAnsi="Verdana" w:cstheme="minorHAnsi"/>
                <w:sz w:val="20"/>
                <w:szCs w:val="20"/>
              </w:rPr>
              <w:lastRenderedPageBreak/>
              <w:t>Área</w:t>
            </w:r>
          </w:p>
        </w:tc>
        <w:tc>
          <w:tcPr>
            <w:tcW w:w="6946" w:type="dxa"/>
            <w:tcBorders>
              <w:top w:val="single" w:sz="4" w:space="0" w:color="auto"/>
              <w:left w:val="single" w:sz="4" w:space="0" w:color="auto"/>
              <w:bottom w:val="single" w:sz="4" w:space="0" w:color="auto"/>
              <w:right w:val="single" w:sz="4" w:space="0" w:color="auto"/>
            </w:tcBorders>
            <w:shd w:val="clear" w:color="auto" w:fill="ED7D31" w:themeFill="accent2"/>
          </w:tcPr>
          <w:p w14:paraId="393A95D3" w14:textId="05E6CEE2" w:rsidR="00463289" w:rsidRPr="00E670EB" w:rsidRDefault="004A3C73" w:rsidP="00700163">
            <w:pPr>
              <w:jc w:val="cente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LABORATORIO ECOLOGIA E EVOLUÇÃO</w:t>
            </w:r>
          </w:p>
        </w:tc>
      </w:tr>
      <w:tr w:rsidR="00463289" w:rsidRPr="00E670EB" w14:paraId="16C5E963" w14:textId="77777777" w:rsidTr="0006445B">
        <w:tc>
          <w:tcPr>
            <w:tcW w:w="2415" w:type="dxa"/>
            <w:tcBorders>
              <w:top w:val="single" w:sz="4" w:space="0" w:color="auto"/>
              <w:left w:val="single" w:sz="4" w:space="0" w:color="auto"/>
              <w:bottom w:val="single" w:sz="4" w:space="0" w:color="auto"/>
              <w:right w:val="single" w:sz="4" w:space="0" w:color="auto"/>
            </w:tcBorders>
          </w:tcPr>
          <w:p w14:paraId="6B570821"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Objetivo geral</w:t>
            </w:r>
          </w:p>
        </w:tc>
        <w:tc>
          <w:tcPr>
            <w:tcW w:w="6946" w:type="dxa"/>
            <w:tcBorders>
              <w:top w:val="single" w:sz="4" w:space="0" w:color="auto"/>
              <w:left w:val="single" w:sz="4" w:space="0" w:color="auto"/>
              <w:bottom w:val="single" w:sz="4" w:space="0" w:color="auto"/>
              <w:right w:val="single" w:sz="4" w:space="0" w:color="auto"/>
            </w:tcBorders>
          </w:tcPr>
          <w:p w14:paraId="04DFBF98"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Ao final do estágio, o aluno deverá ser capaz de elaborar um projeto de pesquisa, compreender o fundamento científico, obter de dados, interpretar resultados e elaborar uma monografia.</w:t>
            </w:r>
          </w:p>
        </w:tc>
      </w:tr>
      <w:tr w:rsidR="00463289" w:rsidRPr="00E670EB" w14:paraId="71747FB5" w14:textId="77777777" w:rsidTr="0006445B">
        <w:tc>
          <w:tcPr>
            <w:tcW w:w="2415" w:type="dxa"/>
            <w:tcBorders>
              <w:top w:val="single" w:sz="4" w:space="0" w:color="auto"/>
              <w:left w:val="single" w:sz="4" w:space="0" w:color="auto"/>
              <w:bottom w:val="single" w:sz="4" w:space="0" w:color="auto"/>
              <w:right w:val="single" w:sz="4" w:space="0" w:color="auto"/>
            </w:tcBorders>
          </w:tcPr>
          <w:p w14:paraId="41973329" w14:textId="77777777" w:rsidR="00463289" w:rsidRPr="00E670EB" w:rsidRDefault="00463289" w:rsidP="00C91AD2">
            <w:pPr>
              <w:rPr>
                <w:rFonts w:ascii="Verdana" w:hAnsi="Verdana" w:cstheme="minorHAnsi"/>
                <w:sz w:val="20"/>
                <w:szCs w:val="20"/>
              </w:rPr>
            </w:pPr>
            <w:r w:rsidRPr="00E670EB">
              <w:rPr>
                <w:rFonts w:ascii="Verdana" w:hAnsi="Verdana" w:cstheme="minorHAnsi"/>
                <w:sz w:val="20"/>
                <w:szCs w:val="20"/>
              </w:rPr>
              <w:t xml:space="preserve">Atividades previstas </w:t>
            </w:r>
          </w:p>
        </w:tc>
        <w:tc>
          <w:tcPr>
            <w:tcW w:w="6946" w:type="dxa"/>
            <w:tcBorders>
              <w:top w:val="single" w:sz="4" w:space="0" w:color="auto"/>
              <w:left w:val="single" w:sz="4" w:space="0" w:color="auto"/>
              <w:bottom w:val="single" w:sz="4" w:space="0" w:color="auto"/>
              <w:right w:val="single" w:sz="4" w:space="0" w:color="auto"/>
            </w:tcBorders>
          </w:tcPr>
          <w:p w14:paraId="60928E93" w14:textId="77777777" w:rsidR="00463289" w:rsidRPr="00E670EB" w:rsidRDefault="00463289" w:rsidP="00C91AD2">
            <w:pPr>
              <w:rPr>
                <w:rFonts w:ascii="Verdana" w:eastAsia="Times New Roman" w:hAnsi="Verdana" w:cstheme="minorHAnsi"/>
                <w:color w:val="000000"/>
                <w:sz w:val="20"/>
                <w:szCs w:val="20"/>
                <w:lang w:eastAsia="pt-BR"/>
              </w:rPr>
            </w:pPr>
            <w:r w:rsidRPr="00E670EB">
              <w:rPr>
                <w:rFonts w:ascii="Verdana" w:eastAsia="Times New Roman" w:hAnsi="Verdana" w:cstheme="minorHAnsi"/>
                <w:color w:val="000000"/>
                <w:sz w:val="20"/>
                <w:szCs w:val="20"/>
                <w:lang w:eastAsia="pt-BR"/>
              </w:rPr>
              <w:t xml:space="preserve">O aluno desenvolverá aptidões de: - manejo, manutenção e morfologia de répteis, participando da rotina das pesquisas em andamento, desenvolvimento de atividades com serpentes, lagartos e quelônios, e focando na saúde e bem estar desses animais em cativeiro semiextensivo e em espécimes em exposição no Reptário. - </w:t>
            </w:r>
            <w:proofErr w:type="gramStart"/>
            <w:r w:rsidRPr="00E670EB">
              <w:rPr>
                <w:rFonts w:ascii="Verdana" w:eastAsia="Times New Roman" w:hAnsi="Verdana" w:cstheme="minorHAnsi"/>
                <w:color w:val="000000"/>
                <w:sz w:val="20"/>
                <w:szCs w:val="20"/>
                <w:lang w:eastAsia="pt-BR"/>
              </w:rPr>
              <w:t>auxiliar</w:t>
            </w:r>
            <w:proofErr w:type="gramEnd"/>
            <w:r w:rsidRPr="00E670EB">
              <w:rPr>
                <w:rFonts w:ascii="Verdana" w:eastAsia="Times New Roman" w:hAnsi="Verdana" w:cstheme="minorHAnsi"/>
                <w:color w:val="000000"/>
                <w:sz w:val="20"/>
                <w:szCs w:val="20"/>
                <w:lang w:eastAsia="pt-BR"/>
              </w:rPr>
              <w:t xml:space="preserve"> em trabalhos de campo, se houver; desenvolvimento de atividades de taxidermia, biometria, manejo e manutenção. - </w:t>
            </w:r>
            <w:proofErr w:type="gramStart"/>
            <w:r w:rsidRPr="00E670EB">
              <w:rPr>
                <w:rFonts w:ascii="Verdana" w:eastAsia="Times New Roman" w:hAnsi="Verdana" w:cstheme="minorHAnsi"/>
                <w:color w:val="000000"/>
                <w:sz w:val="20"/>
                <w:szCs w:val="20"/>
                <w:lang w:eastAsia="pt-BR"/>
              </w:rPr>
              <w:t>participação</w:t>
            </w:r>
            <w:proofErr w:type="gramEnd"/>
            <w:r w:rsidRPr="00E670EB">
              <w:rPr>
                <w:rFonts w:ascii="Verdana" w:eastAsia="Times New Roman" w:hAnsi="Verdana" w:cstheme="minorHAnsi"/>
                <w:color w:val="000000"/>
                <w:sz w:val="20"/>
                <w:szCs w:val="20"/>
                <w:lang w:eastAsia="pt-BR"/>
              </w:rPr>
              <w:t xml:space="preserve"> nas atividades educativas e nos eventos institucionais de pesquisa e educação. - </w:t>
            </w:r>
            <w:proofErr w:type="gramStart"/>
            <w:r w:rsidRPr="00E670EB">
              <w:rPr>
                <w:rFonts w:ascii="Verdana" w:eastAsia="Times New Roman" w:hAnsi="Verdana" w:cstheme="minorHAnsi"/>
                <w:color w:val="000000"/>
                <w:sz w:val="20"/>
                <w:szCs w:val="20"/>
                <w:lang w:eastAsia="pt-BR"/>
              </w:rPr>
              <w:t>contato</w:t>
            </w:r>
            <w:proofErr w:type="gramEnd"/>
            <w:r w:rsidRPr="00E670EB">
              <w:rPr>
                <w:rFonts w:ascii="Verdana" w:eastAsia="Times New Roman" w:hAnsi="Verdana" w:cstheme="minorHAnsi"/>
                <w:color w:val="000000"/>
                <w:sz w:val="20"/>
                <w:szCs w:val="20"/>
                <w:lang w:eastAsia="pt-BR"/>
              </w:rPr>
              <w:t xml:space="preserve"> com marcadores genéticos para caracterização da biodiversidade, padrões e processos envolvidos na evolução dos grupos.</w:t>
            </w:r>
          </w:p>
        </w:tc>
      </w:tr>
    </w:tbl>
    <w:p w14:paraId="51C2735D" w14:textId="77777777" w:rsidR="007A6A3D" w:rsidRPr="00E670EB" w:rsidRDefault="007A6A3D" w:rsidP="00C91AD2">
      <w:pPr>
        <w:spacing w:after="0"/>
        <w:jc w:val="both"/>
        <w:rPr>
          <w:rFonts w:ascii="Verdana" w:eastAsia="Times New Roman" w:hAnsi="Verdana" w:cstheme="minorHAnsi"/>
          <w:sz w:val="20"/>
          <w:szCs w:val="20"/>
          <w:lang w:eastAsia="pt-BR"/>
        </w:rPr>
      </w:pPr>
    </w:p>
    <w:p w14:paraId="059DDC37" w14:textId="017628D7" w:rsidR="00C36815" w:rsidRPr="00E670EB" w:rsidRDefault="00C36815">
      <w:pPr>
        <w:spacing w:after="160" w:line="259" w:lineRule="auto"/>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br w:type="page"/>
      </w:r>
    </w:p>
    <w:p w14:paraId="2D096EB6" w14:textId="77777777" w:rsidR="001C446C" w:rsidRPr="00E670EB" w:rsidRDefault="001C446C" w:rsidP="00C91AD2">
      <w:pPr>
        <w:spacing w:after="0"/>
        <w:ind w:hanging="426"/>
        <w:jc w:val="both"/>
        <w:rPr>
          <w:rFonts w:ascii="Verdana" w:eastAsia="Times New Roman" w:hAnsi="Verdana" w:cstheme="minorHAnsi"/>
          <w:b/>
          <w:bCs/>
          <w:sz w:val="20"/>
          <w:szCs w:val="20"/>
          <w:lang w:eastAsia="pt-BR"/>
        </w:rPr>
      </w:pPr>
    </w:p>
    <w:p w14:paraId="33021198" w14:textId="3CC8FCFA" w:rsidR="00FF1351" w:rsidRPr="00E670EB" w:rsidRDefault="00FF1351" w:rsidP="00C91AD2">
      <w:pPr>
        <w:spacing w:after="0"/>
        <w:ind w:hanging="426"/>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Anexo 2 – Pontuação para análise de títulos</w:t>
      </w:r>
    </w:p>
    <w:tbl>
      <w:tblPr>
        <w:tblW w:w="8897"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200" w:firstRow="0" w:lastRow="0" w:firstColumn="0" w:lastColumn="0" w:noHBand="1" w:noVBand="0"/>
      </w:tblPr>
      <w:tblGrid>
        <w:gridCol w:w="7444"/>
        <w:gridCol w:w="1453"/>
      </w:tblGrid>
      <w:tr w:rsidR="00FF1351" w:rsidRPr="00E670EB" w14:paraId="307E476A" w14:textId="77777777" w:rsidTr="00FC374D">
        <w:trPr>
          <w:trHeight w:val="412"/>
        </w:trPr>
        <w:tc>
          <w:tcPr>
            <w:tcW w:w="7444" w:type="dxa"/>
            <w:shd w:val="clear" w:color="auto" w:fill="ED7D31" w:themeFill="accent2"/>
          </w:tcPr>
          <w:p w14:paraId="78897D3F" w14:textId="77777777" w:rsidR="00FF1351" w:rsidRPr="00E670EB" w:rsidRDefault="00FF1351" w:rsidP="00C91AD2">
            <w:pPr>
              <w:spacing w:after="0"/>
              <w:jc w:val="center"/>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t>Evento</w:t>
            </w:r>
          </w:p>
        </w:tc>
        <w:tc>
          <w:tcPr>
            <w:tcW w:w="1453" w:type="dxa"/>
            <w:shd w:val="clear" w:color="auto" w:fill="ED7D31" w:themeFill="accent2"/>
          </w:tcPr>
          <w:p w14:paraId="4D96E28E" w14:textId="77777777" w:rsidR="00FF1351" w:rsidRPr="00E670EB" w:rsidRDefault="00FF1351" w:rsidP="00C91AD2">
            <w:pPr>
              <w:spacing w:after="0"/>
              <w:jc w:val="center"/>
              <w:rPr>
                <w:rFonts w:ascii="Verdana" w:eastAsia="Times New Roman" w:hAnsi="Verdana" w:cstheme="minorHAnsi"/>
                <w:b/>
                <w:sz w:val="20"/>
                <w:szCs w:val="20"/>
                <w:lang w:eastAsia="pt-BR"/>
              </w:rPr>
            </w:pPr>
            <w:r w:rsidRPr="00E670EB">
              <w:rPr>
                <w:rFonts w:ascii="Verdana" w:eastAsia="Times New Roman" w:hAnsi="Verdana" w:cstheme="minorHAnsi"/>
                <w:b/>
                <w:sz w:val="20"/>
                <w:szCs w:val="20"/>
                <w:lang w:eastAsia="pt-BR"/>
              </w:rPr>
              <w:t>Pontuação Máxima</w:t>
            </w:r>
          </w:p>
        </w:tc>
      </w:tr>
      <w:tr w:rsidR="00FF1351" w:rsidRPr="00E670EB" w14:paraId="35261FB5" w14:textId="77777777" w:rsidTr="00C13921">
        <w:trPr>
          <w:trHeight w:val="1326"/>
        </w:trPr>
        <w:tc>
          <w:tcPr>
            <w:tcW w:w="7444" w:type="dxa"/>
            <w:shd w:val="clear" w:color="auto" w:fill="auto"/>
            <w:vAlign w:val="center"/>
          </w:tcPr>
          <w:p w14:paraId="77868193"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Atividades relacionadas à área de formação.</w:t>
            </w:r>
          </w:p>
          <w:p w14:paraId="7E25DCF5" w14:textId="77777777" w:rsidR="00FF1351" w:rsidRPr="00E670EB" w:rsidRDefault="00FF1351" w:rsidP="00C91AD2">
            <w:pPr>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 xml:space="preserve">(com declaração emitida pela instituição em papel timbrado) </w:t>
            </w:r>
          </w:p>
          <w:p w14:paraId="0D9AAD40"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bCs/>
                <w:sz w:val="20"/>
                <w:szCs w:val="20"/>
                <w:lang w:eastAsia="pt-BR"/>
              </w:rPr>
              <w:t>(3,0 pontos para cada atividade – máximo de 02 atividades – carga horária mínima por atividade 60 horas)</w:t>
            </w:r>
          </w:p>
        </w:tc>
        <w:tc>
          <w:tcPr>
            <w:tcW w:w="1453" w:type="dxa"/>
            <w:shd w:val="clear" w:color="auto" w:fill="auto"/>
            <w:vAlign w:val="center"/>
          </w:tcPr>
          <w:p w14:paraId="01F528AD" w14:textId="77777777" w:rsidR="00FF1351" w:rsidRPr="00E670EB" w:rsidRDefault="00FF1351"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6,0</w:t>
            </w:r>
          </w:p>
        </w:tc>
      </w:tr>
      <w:tr w:rsidR="00FF1351" w:rsidRPr="00E670EB" w14:paraId="014A5DDB" w14:textId="77777777" w:rsidTr="00C13921">
        <w:trPr>
          <w:trHeight w:val="1260"/>
        </w:trPr>
        <w:tc>
          <w:tcPr>
            <w:tcW w:w="7444" w:type="dxa"/>
            <w:shd w:val="clear" w:color="auto" w:fill="auto"/>
          </w:tcPr>
          <w:p w14:paraId="129B38B4"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Cursos extracurriculares, ligados à área de formação.</w:t>
            </w:r>
          </w:p>
          <w:p w14:paraId="67DB029E" w14:textId="77777777" w:rsidR="00FF1351" w:rsidRPr="00E670EB" w:rsidRDefault="00FF1351" w:rsidP="00C91AD2">
            <w:pPr>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(com certificado emitido pela instituição em papel timbrado)</w:t>
            </w:r>
          </w:p>
          <w:p w14:paraId="58004E33"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bCs/>
                <w:sz w:val="20"/>
                <w:szCs w:val="20"/>
                <w:lang w:eastAsia="pt-BR"/>
              </w:rPr>
              <w:t xml:space="preserve">(1,5 pontos para cada curso – máximo de 05 cursos – carga horária mínima por curso = 08 horas) </w:t>
            </w:r>
          </w:p>
        </w:tc>
        <w:tc>
          <w:tcPr>
            <w:tcW w:w="1453" w:type="dxa"/>
            <w:shd w:val="clear" w:color="auto" w:fill="auto"/>
            <w:vAlign w:val="center"/>
          </w:tcPr>
          <w:p w14:paraId="1EC4DC76" w14:textId="77777777" w:rsidR="00FF1351" w:rsidRPr="00E670EB" w:rsidRDefault="00FF1351"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7,5</w:t>
            </w:r>
          </w:p>
        </w:tc>
      </w:tr>
      <w:tr w:rsidR="00FF1351" w:rsidRPr="00E670EB" w14:paraId="6267B449" w14:textId="77777777" w:rsidTr="00C13921">
        <w:trPr>
          <w:trHeight w:val="1548"/>
        </w:trPr>
        <w:tc>
          <w:tcPr>
            <w:tcW w:w="7444" w:type="dxa"/>
            <w:shd w:val="clear" w:color="auto" w:fill="auto"/>
          </w:tcPr>
          <w:p w14:paraId="1CFF5CDF"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Participação em Congressos, Seminários, Encontros e outros Eventos, todos da Área de Formação.</w:t>
            </w:r>
          </w:p>
          <w:p w14:paraId="0B9AA757" w14:textId="77777777" w:rsidR="00FF1351" w:rsidRPr="00E670EB" w:rsidRDefault="00FF1351" w:rsidP="00C91AD2">
            <w:pPr>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(com certificado emitido pela instituição, em papel timbrado, promotora do evento)</w:t>
            </w:r>
          </w:p>
          <w:p w14:paraId="471268CB"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bCs/>
                <w:sz w:val="20"/>
                <w:szCs w:val="20"/>
                <w:lang w:eastAsia="pt-BR"/>
              </w:rPr>
              <w:t>(1,5 pontos para cada evento – máximo de 05 eventos)</w:t>
            </w:r>
          </w:p>
        </w:tc>
        <w:tc>
          <w:tcPr>
            <w:tcW w:w="1453" w:type="dxa"/>
            <w:shd w:val="clear" w:color="auto" w:fill="auto"/>
            <w:vAlign w:val="center"/>
          </w:tcPr>
          <w:p w14:paraId="284B0E13" w14:textId="77777777" w:rsidR="00FF1351" w:rsidRPr="00E670EB" w:rsidRDefault="00FF1351"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7,5</w:t>
            </w:r>
          </w:p>
        </w:tc>
      </w:tr>
      <w:tr w:rsidR="00FF1351" w:rsidRPr="00E670EB" w14:paraId="28F2FB72" w14:textId="77777777" w:rsidTr="00C13921">
        <w:trPr>
          <w:trHeight w:val="1683"/>
        </w:trPr>
        <w:tc>
          <w:tcPr>
            <w:tcW w:w="7444" w:type="dxa"/>
            <w:shd w:val="clear" w:color="auto" w:fill="auto"/>
          </w:tcPr>
          <w:p w14:paraId="3F7C3600"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Monitorias, organização de eventos e bolsas de agencia de fomento pertinentes à área de formação.</w:t>
            </w:r>
          </w:p>
          <w:p w14:paraId="1B3083E8" w14:textId="77777777" w:rsidR="00FF1351" w:rsidRPr="00E670EB" w:rsidRDefault="00FF1351" w:rsidP="00C91AD2">
            <w:pPr>
              <w:spacing w:after="0"/>
              <w:jc w:val="both"/>
              <w:rPr>
                <w:rFonts w:ascii="Verdana" w:eastAsia="Times New Roman" w:hAnsi="Verdana" w:cstheme="minorHAnsi"/>
                <w:bCs/>
                <w:sz w:val="20"/>
                <w:szCs w:val="20"/>
                <w:lang w:eastAsia="pt-BR"/>
              </w:rPr>
            </w:pPr>
            <w:r w:rsidRPr="00E670EB">
              <w:rPr>
                <w:rFonts w:ascii="Verdana" w:eastAsia="Times New Roman" w:hAnsi="Verdana" w:cstheme="minorHAnsi"/>
                <w:bCs/>
                <w:sz w:val="20"/>
                <w:szCs w:val="20"/>
                <w:lang w:eastAsia="pt-BR"/>
              </w:rPr>
              <w:t>(com declaração emitida pela instituição promotora em papel timbrado)</w:t>
            </w:r>
          </w:p>
          <w:p w14:paraId="2F410FF5" w14:textId="77777777" w:rsidR="00FF1351" w:rsidRPr="00E670EB" w:rsidRDefault="00FF1351" w:rsidP="00C91AD2">
            <w:pPr>
              <w:spacing w:after="0"/>
              <w:jc w:val="both"/>
              <w:rPr>
                <w:rFonts w:ascii="Verdana" w:eastAsia="Times New Roman" w:hAnsi="Verdana" w:cstheme="minorHAnsi"/>
                <w:i/>
                <w:sz w:val="20"/>
                <w:szCs w:val="20"/>
                <w:lang w:eastAsia="pt-BR"/>
              </w:rPr>
            </w:pPr>
            <w:r w:rsidRPr="00E670EB">
              <w:rPr>
                <w:rFonts w:ascii="Verdana" w:eastAsia="Times New Roman" w:hAnsi="Verdana" w:cstheme="minorHAnsi"/>
                <w:bCs/>
                <w:sz w:val="20"/>
                <w:szCs w:val="20"/>
                <w:lang w:eastAsia="pt-BR"/>
              </w:rPr>
              <w:t>(3,0 pontos para cada trabalho – máximo de 03)</w:t>
            </w:r>
          </w:p>
        </w:tc>
        <w:tc>
          <w:tcPr>
            <w:tcW w:w="1453" w:type="dxa"/>
            <w:shd w:val="clear" w:color="auto" w:fill="auto"/>
          </w:tcPr>
          <w:p w14:paraId="6E0DF814" w14:textId="77777777" w:rsidR="00FF1351" w:rsidRPr="00E670EB" w:rsidRDefault="00FF1351"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9,0</w:t>
            </w:r>
          </w:p>
        </w:tc>
      </w:tr>
      <w:tr w:rsidR="00FF1351" w:rsidRPr="00E670EB" w14:paraId="21F3AF01" w14:textId="77777777" w:rsidTr="00C13921">
        <w:trPr>
          <w:trHeight w:val="432"/>
        </w:trPr>
        <w:tc>
          <w:tcPr>
            <w:tcW w:w="7444" w:type="dxa"/>
            <w:shd w:val="clear" w:color="auto" w:fill="auto"/>
          </w:tcPr>
          <w:p w14:paraId="0CA518B6" w14:textId="77777777" w:rsidR="00FF1351" w:rsidRPr="00E670EB" w:rsidRDefault="00FF1351" w:rsidP="00C91AD2">
            <w:pPr>
              <w:spacing w:after="0"/>
              <w:jc w:val="center"/>
              <w:rPr>
                <w:rFonts w:ascii="Verdana" w:eastAsia="Times New Roman" w:hAnsi="Verdana" w:cstheme="minorHAnsi"/>
                <w:b/>
                <w:i/>
                <w:sz w:val="20"/>
                <w:szCs w:val="20"/>
                <w:lang w:eastAsia="pt-BR"/>
              </w:rPr>
            </w:pPr>
            <w:r w:rsidRPr="00E670EB">
              <w:rPr>
                <w:rFonts w:ascii="Verdana" w:eastAsia="Times New Roman" w:hAnsi="Verdana" w:cstheme="minorHAnsi"/>
                <w:b/>
                <w:i/>
                <w:sz w:val="20"/>
                <w:szCs w:val="20"/>
                <w:lang w:eastAsia="pt-BR"/>
              </w:rPr>
              <w:t>Total</w:t>
            </w:r>
          </w:p>
        </w:tc>
        <w:tc>
          <w:tcPr>
            <w:tcW w:w="1453" w:type="dxa"/>
            <w:shd w:val="clear" w:color="auto" w:fill="auto"/>
          </w:tcPr>
          <w:p w14:paraId="34B1BEDB" w14:textId="77777777" w:rsidR="00FF1351" w:rsidRPr="00E670EB" w:rsidRDefault="00FF1351" w:rsidP="00C91AD2">
            <w:pPr>
              <w:spacing w:after="0"/>
              <w:jc w:val="center"/>
              <w:rPr>
                <w:rFonts w:ascii="Verdana" w:eastAsia="Times New Roman" w:hAnsi="Verdana" w:cstheme="minorHAnsi"/>
                <w:b/>
                <w:i/>
                <w:sz w:val="20"/>
                <w:szCs w:val="20"/>
                <w:lang w:eastAsia="pt-BR"/>
              </w:rPr>
            </w:pPr>
            <w:r w:rsidRPr="00E670EB">
              <w:rPr>
                <w:rFonts w:ascii="Verdana" w:eastAsia="Times New Roman" w:hAnsi="Verdana" w:cstheme="minorHAnsi"/>
                <w:b/>
                <w:i/>
                <w:sz w:val="20"/>
                <w:szCs w:val="20"/>
                <w:lang w:eastAsia="pt-BR"/>
              </w:rPr>
              <w:t>30</w:t>
            </w:r>
          </w:p>
        </w:tc>
      </w:tr>
    </w:tbl>
    <w:p w14:paraId="5C3255DF" w14:textId="77777777" w:rsidR="00E5052F" w:rsidRPr="00E670EB" w:rsidRDefault="00E5052F" w:rsidP="00C91AD2">
      <w:pPr>
        <w:spacing w:after="0"/>
        <w:jc w:val="both"/>
        <w:rPr>
          <w:rFonts w:ascii="Verdana" w:eastAsia="Times New Roman" w:hAnsi="Verdana" w:cstheme="minorHAnsi"/>
          <w:sz w:val="20"/>
          <w:szCs w:val="20"/>
          <w:lang w:eastAsia="pt-BR"/>
        </w:rPr>
      </w:pPr>
    </w:p>
    <w:p w14:paraId="544DC058" w14:textId="77777777" w:rsidR="00E5052F" w:rsidRPr="00E670EB" w:rsidRDefault="00E5052F" w:rsidP="00C91AD2">
      <w:pPr>
        <w:spacing w:after="0"/>
        <w:jc w:val="both"/>
        <w:rPr>
          <w:rFonts w:ascii="Verdana" w:eastAsia="Times New Roman" w:hAnsi="Verdana" w:cstheme="minorHAnsi"/>
          <w:sz w:val="20"/>
          <w:szCs w:val="20"/>
          <w:lang w:eastAsia="pt-BR"/>
        </w:rPr>
      </w:pPr>
    </w:p>
    <w:p w14:paraId="29C5903C" w14:textId="14D55EAC" w:rsidR="00E5052F" w:rsidRPr="00E670EB" w:rsidRDefault="00E5052F" w:rsidP="00C91AD2">
      <w:pPr>
        <w:spacing w:after="0"/>
        <w:jc w:val="both"/>
        <w:rPr>
          <w:rFonts w:ascii="Verdana" w:eastAsia="Times New Roman" w:hAnsi="Verdana" w:cstheme="minorHAnsi"/>
          <w:sz w:val="20"/>
          <w:szCs w:val="20"/>
          <w:lang w:eastAsia="pt-BR"/>
        </w:rPr>
      </w:pPr>
    </w:p>
    <w:p w14:paraId="589D9E4F" w14:textId="31CF34E3" w:rsidR="00042643" w:rsidRPr="00E670EB" w:rsidRDefault="00042643" w:rsidP="00C91AD2">
      <w:pPr>
        <w:spacing w:after="0"/>
        <w:jc w:val="both"/>
        <w:rPr>
          <w:rFonts w:ascii="Verdana" w:eastAsia="Times New Roman" w:hAnsi="Verdana" w:cstheme="minorHAnsi"/>
          <w:sz w:val="20"/>
          <w:szCs w:val="20"/>
          <w:lang w:eastAsia="pt-BR"/>
        </w:rPr>
      </w:pPr>
    </w:p>
    <w:p w14:paraId="752CA96D" w14:textId="4D6CA6F2" w:rsidR="00042643" w:rsidRPr="00E670EB" w:rsidRDefault="00042643" w:rsidP="00C91AD2">
      <w:pPr>
        <w:spacing w:after="0"/>
        <w:jc w:val="both"/>
        <w:rPr>
          <w:rFonts w:ascii="Verdana" w:eastAsia="Times New Roman" w:hAnsi="Verdana" w:cstheme="minorHAnsi"/>
          <w:sz w:val="20"/>
          <w:szCs w:val="20"/>
          <w:lang w:eastAsia="pt-BR"/>
        </w:rPr>
      </w:pPr>
    </w:p>
    <w:p w14:paraId="5C4D5E90" w14:textId="1F31B38C" w:rsidR="00042643" w:rsidRPr="00E670EB" w:rsidRDefault="00042643" w:rsidP="00C91AD2">
      <w:pPr>
        <w:spacing w:after="0"/>
        <w:jc w:val="both"/>
        <w:rPr>
          <w:rFonts w:ascii="Verdana" w:eastAsia="Times New Roman" w:hAnsi="Verdana" w:cstheme="minorHAnsi"/>
          <w:sz w:val="20"/>
          <w:szCs w:val="20"/>
          <w:lang w:eastAsia="pt-BR"/>
        </w:rPr>
      </w:pPr>
    </w:p>
    <w:p w14:paraId="50C1D7A7" w14:textId="5DE91535" w:rsidR="00C36815" w:rsidRPr="00E670EB" w:rsidRDefault="00C36815">
      <w:pPr>
        <w:spacing w:after="160" w:line="259" w:lineRule="auto"/>
        <w:rPr>
          <w:rFonts w:ascii="Verdana" w:eastAsia="Times New Roman" w:hAnsi="Verdana" w:cstheme="minorHAnsi"/>
          <w:sz w:val="20"/>
          <w:szCs w:val="20"/>
          <w:lang w:eastAsia="pt-BR"/>
        </w:rPr>
      </w:pPr>
      <w:r w:rsidRPr="00E670EB">
        <w:rPr>
          <w:rFonts w:ascii="Verdana" w:eastAsia="Times New Roman" w:hAnsi="Verdana" w:cstheme="minorHAnsi"/>
          <w:sz w:val="20"/>
          <w:szCs w:val="20"/>
          <w:lang w:eastAsia="pt-BR"/>
        </w:rPr>
        <w:br w:type="page"/>
      </w:r>
    </w:p>
    <w:p w14:paraId="0810F378" w14:textId="548B66EF" w:rsidR="00151A3C" w:rsidRPr="00E670EB" w:rsidRDefault="00151A3C" w:rsidP="00C91AD2">
      <w:pPr>
        <w:spacing w:after="0"/>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lastRenderedPageBreak/>
        <w:t>Anexo 3 –Termo de Compromisso de Estágio</w:t>
      </w:r>
    </w:p>
    <w:p w14:paraId="33428048" w14:textId="77777777" w:rsidR="00E80396" w:rsidRPr="00E670EB" w:rsidRDefault="00E80396" w:rsidP="00C91AD2">
      <w:pPr>
        <w:spacing w:after="0"/>
        <w:jc w:val="both"/>
        <w:rPr>
          <w:rFonts w:ascii="Verdana" w:eastAsia="Times New Roman" w:hAnsi="Verdana" w:cstheme="minorHAnsi"/>
          <w:sz w:val="20"/>
          <w:szCs w:val="20"/>
          <w:lang w:eastAsia="pt-BR"/>
        </w:rPr>
      </w:pPr>
    </w:p>
    <w:p w14:paraId="704C2B0E" w14:textId="3F6478F3" w:rsidR="00FF1351" w:rsidRPr="00E670EB" w:rsidRDefault="00FF1351" w:rsidP="00C91AD2">
      <w:pPr>
        <w:shd w:val="clear" w:color="auto" w:fill="FFFFFF"/>
        <w:suppressAutoHyphens/>
        <w:spacing w:after="0"/>
        <w:ind w:left="-284" w:right="-710" w:firstLine="284"/>
        <w:jc w:val="center"/>
        <w:rPr>
          <w:rFonts w:ascii="Verdana" w:eastAsia="Times New Roman" w:hAnsi="Verdana" w:cstheme="minorHAnsi"/>
          <w:b/>
          <w:sz w:val="20"/>
          <w:szCs w:val="20"/>
          <w:lang w:eastAsia="pt-BR"/>
        </w:rPr>
      </w:pPr>
      <w:bookmarkStart w:id="1" w:name="_Hlk85450078"/>
      <w:r w:rsidRPr="00E670EB">
        <w:rPr>
          <w:rFonts w:ascii="Verdana" w:eastAsia="Times New Roman" w:hAnsi="Verdana" w:cstheme="minorHAnsi"/>
          <w:b/>
          <w:sz w:val="20"/>
          <w:szCs w:val="20"/>
          <w:lang w:eastAsia="zh-CN"/>
        </w:rPr>
        <w:t>TERMO DE COMPROMISSO PARA ESTÁGIO OBRIGATÓRIO</w:t>
      </w:r>
    </w:p>
    <w:p w14:paraId="351CB9F0" w14:textId="77777777" w:rsidR="00FF1351" w:rsidRPr="00E670EB" w:rsidRDefault="00FF1351" w:rsidP="00C91AD2">
      <w:pPr>
        <w:shd w:val="clear" w:color="auto" w:fill="FFFFFF"/>
        <w:spacing w:after="0"/>
        <w:jc w:val="both"/>
        <w:rPr>
          <w:rFonts w:ascii="Verdana" w:hAnsi="Verdana" w:cstheme="minorHAnsi"/>
          <w:sz w:val="20"/>
          <w:szCs w:val="20"/>
        </w:rPr>
      </w:pPr>
      <w:r w:rsidRPr="00E670EB">
        <w:rPr>
          <w:rFonts w:ascii="Verdana" w:hAnsi="Verdana" w:cstheme="minorHAnsi"/>
          <w:sz w:val="20"/>
          <w:szCs w:val="20"/>
        </w:rPr>
        <w:t xml:space="preserve">Termo de Compromisso de </w:t>
      </w:r>
      <w:r w:rsidRPr="00E670EB">
        <w:rPr>
          <w:rFonts w:ascii="Verdana" w:eastAsia="Times New Roman" w:hAnsi="Verdana" w:cstheme="minorHAnsi"/>
          <w:color w:val="000000" w:themeColor="text1"/>
          <w:sz w:val="20"/>
          <w:szCs w:val="20"/>
        </w:rPr>
        <w:t xml:space="preserve">Estágio de complementação educacional, não remunerado, sem vínculo empregatício, nos termos da Lei Federal nº 11.788 de 25 de setembro de 2008, </w:t>
      </w:r>
      <w:r w:rsidRPr="00E670EB">
        <w:rPr>
          <w:rFonts w:ascii="Verdana" w:hAnsi="Verdana" w:cstheme="minorHAnsi"/>
          <w:sz w:val="20"/>
          <w:szCs w:val="20"/>
        </w:rPr>
        <w:t xml:space="preserve">celebrado entre a </w:t>
      </w:r>
      <w:r w:rsidRPr="00E670EB">
        <w:rPr>
          <w:rFonts w:ascii="Verdana" w:hAnsi="Verdana" w:cstheme="minorHAnsi"/>
          <w:b/>
          <w:bCs/>
          <w:sz w:val="20"/>
          <w:szCs w:val="20"/>
        </w:rPr>
        <w:t xml:space="preserve">ESCOLA SUPERIOR DO INSTITUTO BUTANTAN – ESIB, </w:t>
      </w:r>
      <w:r w:rsidRPr="00E670EB">
        <w:rPr>
          <w:rFonts w:ascii="Verdana" w:hAnsi="Verdana" w:cstheme="minorHAnsi"/>
          <w:sz w:val="20"/>
          <w:szCs w:val="20"/>
        </w:rPr>
        <w:t>a (</w:t>
      </w:r>
      <w:r w:rsidRPr="00E670EB">
        <w:rPr>
          <w:rFonts w:ascii="Verdana" w:hAnsi="Verdana" w:cstheme="minorHAnsi"/>
          <w:b/>
          <w:bCs/>
          <w:sz w:val="20"/>
          <w:szCs w:val="20"/>
        </w:rPr>
        <w:t>Especificar a Instituição de Ensino</w:t>
      </w:r>
      <w:r w:rsidRPr="00E670EB">
        <w:rPr>
          <w:rFonts w:ascii="Verdana" w:hAnsi="Verdana" w:cstheme="minorHAnsi"/>
          <w:sz w:val="20"/>
          <w:szCs w:val="20"/>
        </w:rPr>
        <w:t>) e o Estagiário, para a realização de Estágio.</w:t>
      </w:r>
    </w:p>
    <w:p w14:paraId="2A15FDC9" w14:textId="77777777" w:rsidR="00FF1351" w:rsidRPr="00E670EB" w:rsidRDefault="00FF1351" w:rsidP="00C91AD2">
      <w:pPr>
        <w:spacing w:after="0"/>
        <w:jc w:val="both"/>
        <w:rPr>
          <w:rFonts w:ascii="Verdana" w:hAnsi="Verdana" w:cstheme="minorHAnsi"/>
          <w:sz w:val="20"/>
          <w:szCs w:val="20"/>
        </w:rPr>
      </w:pPr>
    </w:p>
    <w:p w14:paraId="28B5DA71" w14:textId="77777777" w:rsidR="00FF1351" w:rsidRPr="00E670EB" w:rsidRDefault="00FF1351" w:rsidP="00C91AD2">
      <w:pPr>
        <w:spacing w:after="0"/>
        <w:jc w:val="both"/>
        <w:rPr>
          <w:rFonts w:ascii="Verdana" w:hAnsi="Verdana" w:cstheme="minorHAnsi"/>
          <w:bCs/>
          <w:sz w:val="20"/>
          <w:szCs w:val="20"/>
        </w:rPr>
      </w:pPr>
      <w:r w:rsidRPr="00E670EB">
        <w:rPr>
          <w:rFonts w:ascii="Verdana" w:hAnsi="Verdana" w:cstheme="minorHAnsi"/>
          <w:b/>
          <w:sz w:val="20"/>
          <w:szCs w:val="20"/>
        </w:rPr>
        <w:t>Unidade Concedente</w:t>
      </w:r>
      <w:r w:rsidRPr="00E670EB">
        <w:rPr>
          <w:rFonts w:ascii="Verdana" w:hAnsi="Verdana" w:cstheme="minorHAnsi"/>
          <w:sz w:val="20"/>
          <w:szCs w:val="20"/>
        </w:rPr>
        <w:t xml:space="preserve">: </w:t>
      </w:r>
      <w:r w:rsidRPr="00E670EB">
        <w:rPr>
          <w:rFonts w:ascii="Verdana" w:hAnsi="Verdana" w:cstheme="minorHAnsi"/>
          <w:b/>
          <w:sz w:val="20"/>
          <w:szCs w:val="20"/>
        </w:rPr>
        <w:t xml:space="preserve">Escola Superior do Instituto Butantan – ESIB, </w:t>
      </w:r>
      <w:r w:rsidRPr="00E670EB">
        <w:rPr>
          <w:rFonts w:ascii="Verdana" w:hAnsi="Verdana" w:cstheme="minorHAnsi"/>
          <w:bCs/>
          <w:sz w:val="20"/>
          <w:szCs w:val="20"/>
        </w:rPr>
        <w:t xml:space="preserve">nos termos do Decreto nº 64.029/2018 </w:t>
      </w:r>
      <w:proofErr w:type="spellStart"/>
      <w:r w:rsidRPr="00E670EB">
        <w:rPr>
          <w:rFonts w:ascii="Verdana" w:hAnsi="Verdana" w:cstheme="minorHAnsi"/>
          <w:bCs/>
          <w:sz w:val="20"/>
          <w:szCs w:val="20"/>
        </w:rPr>
        <w:t>c.c</w:t>
      </w:r>
      <w:proofErr w:type="spellEnd"/>
      <w:r w:rsidRPr="00E670EB">
        <w:rPr>
          <w:rFonts w:ascii="Verdana" w:hAnsi="Verdana" w:cstheme="minorHAnsi"/>
          <w:bCs/>
          <w:sz w:val="20"/>
          <w:szCs w:val="20"/>
        </w:rPr>
        <w:t>. o Decreto nº 64.518/2019.</w:t>
      </w:r>
    </w:p>
    <w:p w14:paraId="6389F365"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Endereço: Avenida da Universidade, nº 200, Butantã, São Paulo – SP</w:t>
      </w:r>
    </w:p>
    <w:p w14:paraId="3E4B5B6F"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CNPJ/MF: 61.821.344/0001-56, São Paulo – SP</w:t>
      </w:r>
    </w:p>
    <w:p w14:paraId="6BFF80D2" w14:textId="77777777" w:rsidR="00FF1351" w:rsidRPr="00E670EB" w:rsidRDefault="00FF1351" w:rsidP="00C91AD2">
      <w:pPr>
        <w:autoSpaceDE w:val="0"/>
        <w:autoSpaceDN w:val="0"/>
        <w:adjustRightInd w:val="0"/>
        <w:spacing w:after="0"/>
        <w:jc w:val="both"/>
        <w:rPr>
          <w:rFonts w:ascii="Verdana" w:hAnsi="Verdana" w:cstheme="minorHAnsi"/>
          <w:sz w:val="20"/>
          <w:szCs w:val="20"/>
        </w:rPr>
      </w:pPr>
    </w:p>
    <w:p w14:paraId="43FDEDC7" w14:textId="77777777" w:rsidR="00FF1351" w:rsidRPr="00E670EB" w:rsidRDefault="00FF1351" w:rsidP="00C91AD2">
      <w:pPr>
        <w:spacing w:after="0"/>
        <w:jc w:val="both"/>
        <w:rPr>
          <w:rFonts w:ascii="Verdana" w:hAnsi="Verdana" w:cstheme="minorHAnsi"/>
          <w:b/>
          <w:sz w:val="20"/>
          <w:szCs w:val="20"/>
        </w:rPr>
      </w:pPr>
      <w:r w:rsidRPr="00E670EB">
        <w:rPr>
          <w:rFonts w:ascii="Verdana" w:hAnsi="Verdana" w:cstheme="minorHAnsi"/>
          <w:b/>
          <w:sz w:val="20"/>
          <w:szCs w:val="20"/>
        </w:rPr>
        <w:t>Instituição de Ensino</w:t>
      </w:r>
      <w:r w:rsidRPr="00E670EB">
        <w:rPr>
          <w:rFonts w:ascii="Verdana" w:hAnsi="Verdana" w:cstheme="minorHAnsi"/>
          <w:sz w:val="20"/>
          <w:szCs w:val="20"/>
        </w:rPr>
        <w:t xml:space="preserve">: (nome da Instituição de Ensino Superior), </w:t>
      </w:r>
    </w:p>
    <w:p w14:paraId="7F97BDEF" w14:textId="11E845E4" w:rsidR="00FF1351" w:rsidRPr="00E670EB" w:rsidRDefault="00D25D25" w:rsidP="00C91AD2">
      <w:pPr>
        <w:spacing w:after="0"/>
        <w:ind w:right="425"/>
        <w:jc w:val="both"/>
        <w:rPr>
          <w:rFonts w:ascii="Verdana" w:hAnsi="Verdana" w:cstheme="minorHAnsi"/>
          <w:sz w:val="20"/>
          <w:szCs w:val="20"/>
        </w:rPr>
      </w:pPr>
      <w:r w:rsidRPr="00E670EB">
        <w:rPr>
          <w:rFonts w:ascii="Verdana" w:hAnsi="Verdana" w:cstheme="minorHAnsi"/>
          <w:sz w:val="20"/>
          <w:szCs w:val="20"/>
        </w:rPr>
        <w:t>Curso:</w:t>
      </w:r>
      <w:r w:rsidR="00C36815" w:rsidRPr="00E670EB">
        <w:rPr>
          <w:rFonts w:ascii="Verdana" w:hAnsi="Verdana" w:cstheme="minorHAnsi"/>
          <w:sz w:val="20"/>
          <w:szCs w:val="20"/>
        </w:rPr>
        <w:t xml:space="preserve"> </w:t>
      </w:r>
      <w:r w:rsidR="00FF1351" w:rsidRPr="00E670EB">
        <w:rPr>
          <w:rFonts w:ascii="Verdana" w:hAnsi="Verdana" w:cstheme="minorHAnsi"/>
          <w:sz w:val="20"/>
          <w:szCs w:val="20"/>
        </w:rPr>
        <w:t>___________________________________________________</w:t>
      </w:r>
    </w:p>
    <w:p w14:paraId="7B5E876F" w14:textId="4DE8F453" w:rsidR="00FF1351" w:rsidRPr="00E670EB" w:rsidRDefault="00FF1351" w:rsidP="00C91AD2">
      <w:pPr>
        <w:spacing w:after="0"/>
        <w:ind w:right="425"/>
        <w:jc w:val="both"/>
        <w:rPr>
          <w:rFonts w:ascii="Verdana" w:hAnsi="Verdana" w:cstheme="minorHAnsi"/>
          <w:sz w:val="20"/>
          <w:szCs w:val="20"/>
        </w:rPr>
      </w:pPr>
      <w:r w:rsidRPr="00E670EB">
        <w:rPr>
          <w:rFonts w:ascii="Verdana" w:hAnsi="Verdana" w:cstheme="minorHAnsi"/>
          <w:sz w:val="20"/>
          <w:szCs w:val="20"/>
        </w:rPr>
        <w:t>Endereço:  ______________________________________</w:t>
      </w:r>
      <w:r w:rsidR="009325E7" w:rsidRPr="00E670EB">
        <w:rPr>
          <w:rFonts w:ascii="Verdana" w:hAnsi="Verdana" w:cstheme="minorHAnsi"/>
          <w:sz w:val="20"/>
          <w:szCs w:val="20"/>
        </w:rPr>
        <w:t>__</w:t>
      </w:r>
      <w:r w:rsidRPr="00E670EB">
        <w:rPr>
          <w:rFonts w:ascii="Verdana" w:hAnsi="Verdana" w:cstheme="minorHAnsi"/>
          <w:sz w:val="20"/>
          <w:szCs w:val="20"/>
        </w:rPr>
        <w:t>________</w:t>
      </w:r>
    </w:p>
    <w:p w14:paraId="747EB936" w14:textId="18DFDF4A" w:rsidR="00FF1351" w:rsidRPr="00E670EB" w:rsidRDefault="00FF1351" w:rsidP="00C91AD2">
      <w:pPr>
        <w:spacing w:after="0"/>
        <w:ind w:right="425"/>
        <w:jc w:val="both"/>
        <w:rPr>
          <w:rFonts w:ascii="Verdana" w:hAnsi="Verdana" w:cstheme="minorHAnsi"/>
          <w:sz w:val="20"/>
          <w:szCs w:val="20"/>
        </w:rPr>
      </w:pPr>
      <w:r w:rsidRPr="00E670EB">
        <w:rPr>
          <w:rFonts w:ascii="Verdana" w:hAnsi="Verdana" w:cstheme="minorHAnsi"/>
          <w:sz w:val="20"/>
          <w:szCs w:val="20"/>
        </w:rPr>
        <w:t>Bairro: _________________________________    CEP ______-_</w:t>
      </w:r>
      <w:r w:rsidR="009325E7" w:rsidRPr="00E670EB">
        <w:rPr>
          <w:rFonts w:ascii="Verdana" w:hAnsi="Verdana" w:cstheme="minorHAnsi"/>
          <w:sz w:val="20"/>
          <w:szCs w:val="20"/>
        </w:rPr>
        <w:t>_</w:t>
      </w:r>
      <w:r w:rsidRPr="00E670EB">
        <w:rPr>
          <w:rFonts w:ascii="Verdana" w:hAnsi="Verdana" w:cstheme="minorHAnsi"/>
          <w:sz w:val="20"/>
          <w:szCs w:val="20"/>
        </w:rPr>
        <w:t>____</w:t>
      </w:r>
    </w:p>
    <w:p w14:paraId="3C94519E" w14:textId="10642FC9" w:rsidR="00FF1351" w:rsidRPr="00E670EB" w:rsidRDefault="00FF1351" w:rsidP="00C91AD2">
      <w:pPr>
        <w:spacing w:after="0"/>
        <w:ind w:right="425"/>
        <w:jc w:val="both"/>
        <w:rPr>
          <w:rFonts w:ascii="Verdana" w:hAnsi="Verdana" w:cstheme="minorHAnsi"/>
          <w:sz w:val="20"/>
          <w:szCs w:val="20"/>
        </w:rPr>
      </w:pPr>
      <w:r w:rsidRPr="00E670EB">
        <w:rPr>
          <w:rFonts w:ascii="Verdana" w:hAnsi="Verdana" w:cstheme="minorHAnsi"/>
          <w:sz w:val="20"/>
          <w:szCs w:val="20"/>
        </w:rPr>
        <w:t>CNPJ/MF:_______________________Cidade: ______________</w:t>
      </w:r>
      <w:r w:rsidR="009325E7" w:rsidRPr="00E670EB">
        <w:rPr>
          <w:rFonts w:ascii="Verdana" w:hAnsi="Verdana" w:cstheme="minorHAnsi"/>
          <w:sz w:val="20"/>
          <w:szCs w:val="20"/>
        </w:rPr>
        <w:t>__</w:t>
      </w:r>
      <w:r w:rsidRPr="00E670EB">
        <w:rPr>
          <w:rFonts w:ascii="Verdana" w:hAnsi="Verdana" w:cstheme="minorHAnsi"/>
          <w:sz w:val="20"/>
          <w:szCs w:val="20"/>
        </w:rPr>
        <w:t xml:space="preserve">___ </w:t>
      </w:r>
    </w:p>
    <w:p w14:paraId="210BDDC3"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Estado: ________________    Telefone: (0XX) XXXXXXXX.</w:t>
      </w:r>
    </w:p>
    <w:p w14:paraId="5F4740A1" w14:textId="77777777" w:rsidR="00FF1351" w:rsidRPr="00E670EB" w:rsidRDefault="00FF1351" w:rsidP="00C91AD2">
      <w:pPr>
        <w:spacing w:after="0"/>
        <w:jc w:val="both"/>
        <w:rPr>
          <w:rFonts w:ascii="Verdana" w:hAnsi="Verdana" w:cstheme="minorHAnsi"/>
          <w:b/>
          <w:sz w:val="20"/>
          <w:szCs w:val="20"/>
        </w:rPr>
      </w:pPr>
    </w:p>
    <w:p w14:paraId="4B874292" w14:textId="5936F5D6" w:rsidR="00FF1351" w:rsidRPr="00E670EB" w:rsidRDefault="00FF1351" w:rsidP="00C91AD2">
      <w:pPr>
        <w:spacing w:after="0"/>
        <w:rPr>
          <w:rFonts w:ascii="Verdana" w:hAnsi="Verdana" w:cstheme="minorHAnsi"/>
          <w:sz w:val="20"/>
          <w:szCs w:val="20"/>
        </w:rPr>
      </w:pPr>
      <w:r w:rsidRPr="00E670EB">
        <w:rPr>
          <w:rFonts w:ascii="Verdana" w:hAnsi="Verdana" w:cstheme="minorHAnsi"/>
          <w:b/>
          <w:sz w:val="20"/>
          <w:szCs w:val="20"/>
        </w:rPr>
        <w:t>Nome do estudante</w:t>
      </w:r>
      <w:r w:rsidRPr="00E670EB">
        <w:rPr>
          <w:rFonts w:ascii="Verdana" w:hAnsi="Verdana" w:cstheme="minorHAnsi"/>
          <w:sz w:val="20"/>
          <w:szCs w:val="20"/>
        </w:rPr>
        <w:t>:________________________________________</w:t>
      </w:r>
    </w:p>
    <w:p w14:paraId="1F11ABF7" w14:textId="77777777" w:rsidR="00FF1351" w:rsidRPr="00E670EB" w:rsidRDefault="00FF1351" w:rsidP="00C91AD2">
      <w:pPr>
        <w:spacing w:after="0"/>
        <w:rPr>
          <w:rFonts w:ascii="Verdana" w:hAnsi="Verdana" w:cstheme="minorHAnsi"/>
          <w:sz w:val="20"/>
          <w:szCs w:val="20"/>
        </w:rPr>
      </w:pPr>
      <w:r w:rsidRPr="00E670EB">
        <w:rPr>
          <w:rFonts w:ascii="Verdana" w:hAnsi="Verdana" w:cstheme="minorHAnsi"/>
          <w:sz w:val="20"/>
          <w:szCs w:val="20"/>
        </w:rPr>
        <w:t>CPF/MF nº ____________________________</w:t>
      </w:r>
    </w:p>
    <w:p w14:paraId="03FEDCCE" w14:textId="77777777" w:rsidR="00FF1351" w:rsidRPr="00E670EB" w:rsidRDefault="00FF1351" w:rsidP="00C91AD2">
      <w:pPr>
        <w:tabs>
          <w:tab w:val="left" w:pos="567"/>
        </w:tabs>
        <w:spacing w:after="0"/>
        <w:jc w:val="both"/>
        <w:rPr>
          <w:rFonts w:ascii="Verdana" w:hAnsi="Verdana" w:cstheme="minorHAnsi"/>
          <w:sz w:val="20"/>
          <w:szCs w:val="20"/>
        </w:rPr>
      </w:pPr>
    </w:p>
    <w:p w14:paraId="6369758B" w14:textId="77777777" w:rsidR="00FF1351" w:rsidRPr="00E670EB" w:rsidRDefault="00FF1351" w:rsidP="00C91AD2">
      <w:pPr>
        <w:tabs>
          <w:tab w:val="left" w:pos="567"/>
        </w:tabs>
        <w:spacing w:after="0"/>
        <w:jc w:val="both"/>
        <w:rPr>
          <w:rFonts w:ascii="Verdana" w:hAnsi="Verdana" w:cstheme="minorHAnsi"/>
          <w:sz w:val="20"/>
          <w:szCs w:val="20"/>
        </w:rPr>
      </w:pPr>
      <w:r w:rsidRPr="00E670EB">
        <w:rPr>
          <w:rFonts w:ascii="Verdana" w:hAnsi="Verdana" w:cstheme="minorHAnsi"/>
          <w:sz w:val="20"/>
          <w:szCs w:val="20"/>
        </w:rPr>
        <w:t xml:space="preserve">1. O presente Termo de Compromisso de Estágio está diretamente vinculado ao Termo de Cooperação Técnica celebrado entre a </w:t>
      </w:r>
      <w:r w:rsidRPr="00E670EB">
        <w:rPr>
          <w:rFonts w:ascii="Verdana" w:hAnsi="Verdana" w:cstheme="minorHAnsi"/>
          <w:b/>
          <w:bCs/>
          <w:sz w:val="20"/>
          <w:szCs w:val="20"/>
        </w:rPr>
        <w:t>ESIB e</w:t>
      </w:r>
      <w:r w:rsidRPr="00E670EB">
        <w:rPr>
          <w:rFonts w:ascii="Verdana" w:hAnsi="Verdana" w:cstheme="minorHAnsi"/>
          <w:sz w:val="20"/>
          <w:szCs w:val="20"/>
        </w:rPr>
        <w:t xml:space="preserve"> a (</w:t>
      </w:r>
      <w:r w:rsidRPr="00E670EB">
        <w:rPr>
          <w:rFonts w:ascii="Verdana" w:hAnsi="Verdana" w:cstheme="minorHAnsi"/>
          <w:b/>
          <w:bCs/>
          <w:sz w:val="20"/>
          <w:szCs w:val="20"/>
        </w:rPr>
        <w:t>Especificar a Instituição de Ensino</w:t>
      </w:r>
      <w:r w:rsidRPr="00E670EB">
        <w:rPr>
          <w:rFonts w:ascii="Verdana" w:hAnsi="Verdana" w:cstheme="minorHAnsi"/>
          <w:sz w:val="20"/>
          <w:szCs w:val="20"/>
        </w:rPr>
        <w:t>).</w:t>
      </w:r>
    </w:p>
    <w:p w14:paraId="5FCF43DD" w14:textId="77777777" w:rsidR="00FF1351" w:rsidRPr="00E670EB" w:rsidRDefault="00FF1351" w:rsidP="00C91AD2">
      <w:pPr>
        <w:tabs>
          <w:tab w:val="left" w:pos="567"/>
        </w:tabs>
        <w:spacing w:after="0"/>
        <w:jc w:val="both"/>
        <w:rPr>
          <w:rFonts w:ascii="Verdana" w:hAnsi="Verdana" w:cstheme="minorHAnsi"/>
          <w:sz w:val="20"/>
          <w:szCs w:val="20"/>
        </w:rPr>
      </w:pPr>
    </w:p>
    <w:p w14:paraId="2D6B647B" w14:textId="23C89D6A" w:rsidR="00FF1351" w:rsidRPr="00E670EB" w:rsidRDefault="00FF1351" w:rsidP="00C91AD2">
      <w:pPr>
        <w:shd w:val="clear" w:color="auto" w:fill="FFFFFF"/>
        <w:spacing w:after="0"/>
        <w:jc w:val="both"/>
        <w:rPr>
          <w:rFonts w:ascii="Verdana" w:eastAsia="Times New Roman" w:hAnsi="Verdana" w:cstheme="minorHAnsi"/>
          <w:color w:val="000000" w:themeColor="text1"/>
          <w:sz w:val="20"/>
          <w:szCs w:val="20"/>
        </w:rPr>
      </w:pPr>
      <w:r w:rsidRPr="00E670EB">
        <w:rPr>
          <w:rFonts w:ascii="Verdana" w:hAnsi="Verdana" w:cstheme="minorHAnsi"/>
          <w:sz w:val="20"/>
          <w:szCs w:val="20"/>
        </w:rPr>
        <w:t>2. O Estágio terá duração de (___) dias/meses, a iniciar em ____/____/_____ e t</w:t>
      </w:r>
      <w:r w:rsidR="00700163" w:rsidRPr="00E670EB">
        <w:rPr>
          <w:rFonts w:ascii="Verdana" w:hAnsi="Verdana" w:cstheme="minorHAnsi"/>
          <w:sz w:val="20"/>
          <w:szCs w:val="20"/>
        </w:rPr>
        <w:t>érmino</w:t>
      </w:r>
      <w:r w:rsidRPr="00E670EB">
        <w:rPr>
          <w:rFonts w:ascii="Verdana" w:hAnsi="Verdana" w:cstheme="minorHAnsi"/>
          <w:sz w:val="20"/>
          <w:szCs w:val="20"/>
        </w:rPr>
        <w:t xml:space="preserve"> em _____/_____/_______, </w:t>
      </w:r>
      <w:r w:rsidRPr="00E670EB">
        <w:rPr>
          <w:rFonts w:ascii="Verdana" w:eastAsia="Times New Roman" w:hAnsi="Verdana" w:cstheme="minorHAnsi"/>
          <w:color w:val="000000" w:themeColor="text1"/>
          <w:sz w:val="20"/>
          <w:szCs w:val="20"/>
        </w:rPr>
        <w:t>e poderá ser, eventualmente, prorrogado ou modificado por documento complementar ou poderá ser interrompido, suspenso ou cancelado por iniciativa de uma das partes, por aviso escrito apresentado com antecedência mínima de 30 dias de seu início. </w:t>
      </w:r>
    </w:p>
    <w:p w14:paraId="0BFA8B71" w14:textId="77777777" w:rsidR="00FF1351" w:rsidRPr="00E670EB" w:rsidRDefault="00FF1351" w:rsidP="00C91AD2">
      <w:pPr>
        <w:tabs>
          <w:tab w:val="left" w:pos="567"/>
        </w:tabs>
        <w:spacing w:after="0"/>
        <w:jc w:val="both"/>
        <w:rPr>
          <w:rFonts w:ascii="Verdana" w:hAnsi="Verdana" w:cstheme="minorHAnsi"/>
          <w:sz w:val="20"/>
          <w:szCs w:val="20"/>
        </w:rPr>
      </w:pPr>
    </w:p>
    <w:p w14:paraId="25C42FD7" w14:textId="77777777" w:rsidR="00FF1351" w:rsidRPr="00E670EB" w:rsidRDefault="00FF1351" w:rsidP="00C91AD2">
      <w:pPr>
        <w:tabs>
          <w:tab w:val="left" w:pos="567"/>
        </w:tabs>
        <w:spacing w:after="0"/>
        <w:jc w:val="both"/>
        <w:rPr>
          <w:rFonts w:ascii="Verdana" w:hAnsi="Verdana" w:cstheme="minorHAnsi"/>
          <w:sz w:val="20"/>
          <w:szCs w:val="20"/>
        </w:rPr>
      </w:pPr>
      <w:r w:rsidRPr="00E670EB">
        <w:rPr>
          <w:rFonts w:ascii="Verdana" w:hAnsi="Verdana" w:cstheme="minorHAnsi"/>
          <w:sz w:val="20"/>
          <w:szCs w:val="20"/>
        </w:rPr>
        <w:t xml:space="preserve">2.2. A jornada de estágio será de ______ definida de comum acordo entre a </w:t>
      </w:r>
      <w:r w:rsidRPr="00E670EB">
        <w:rPr>
          <w:rFonts w:ascii="Verdana" w:hAnsi="Verdana" w:cstheme="minorHAnsi"/>
          <w:b/>
          <w:sz w:val="20"/>
          <w:szCs w:val="20"/>
        </w:rPr>
        <w:t>(</w:t>
      </w:r>
      <w:r w:rsidRPr="00E670EB">
        <w:rPr>
          <w:rFonts w:ascii="Verdana" w:hAnsi="Verdana" w:cstheme="minorHAnsi"/>
          <w:b/>
          <w:bCs/>
          <w:sz w:val="20"/>
          <w:szCs w:val="20"/>
        </w:rPr>
        <w:t>Especificar a Instituição de Ensino</w:t>
      </w:r>
      <w:r w:rsidRPr="00E670EB">
        <w:rPr>
          <w:rFonts w:ascii="Verdana" w:hAnsi="Verdana" w:cstheme="minorHAnsi"/>
          <w:b/>
          <w:sz w:val="20"/>
          <w:szCs w:val="20"/>
        </w:rPr>
        <w:t xml:space="preserve">) </w:t>
      </w:r>
      <w:r w:rsidRPr="00E670EB">
        <w:rPr>
          <w:rFonts w:ascii="Verdana" w:hAnsi="Verdana" w:cstheme="minorHAnsi"/>
          <w:bCs/>
          <w:sz w:val="20"/>
          <w:szCs w:val="20"/>
        </w:rPr>
        <w:t>e a</w:t>
      </w:r>
      <w:r w:rsidRPr="00E670EB">
        <w:rPr>
          <w:rFonts w:ascii="Verdana" w:hAnsi="Verdana" w:cstheme="minorHAnsi"/>
          <w:b/>
          <w:sz w:val="20"/>
          <w:szCs w:val="20"/>
        </w:rPr>
        <w:t xml:space="preserve"> </w:t>
      </w:r>
      <w:r w:rsidRPr="00E670EB">
        <w:rPr>
          <w:rFonts w:ascii="Verdana" w:hAnsi="Verdana" w:cstheme="minorHAnsi"/>
          <w:b/>
          <w:bCs/>
          <w:sz w:val="20"/>
          <w:szCs w:val="20"/>
        </w:rPr>
        <w:t xml:space="preserve">ESIB, </w:t>
      </w:r>
      <w:r w:rsidRPr="00E670EB">
        <w:rPr>
          <w:rFonts w:ascii="Verdana" w:hAnsi="Verdana" w:cstheme="minorHAnsi"/>
          <w:sz w:val="20"/>
          <w:szCs w:val="20"/>
        </w:rPr>
        <w:t>devendo</w:t>
      </w:r>
      <w:r w:rsidRPr="00E670EB">
        <w:rPr>
          <w:rFonts w:ascii="Verdana" w:hAnsi="Verdana" w:cstheme="minorHAnsi"/>
          <w:b/>
          <w:bCs/>
          <w:sz w:val="20"/>
          <w:szCs w:val="20"/>
        </w:rPr>
        <w:t xml:space="preserve"> </w:t>
      </w:r>
      <w:r w:rsidRPr="00E670EB">
        <w:rPr>
          <w:rFonts w:ascii="Verdana" w:hAnsi="Verdana" w:cstheme="minorHAnsi"/>
          <w:sz w:val="20"/>
          <w:szCs w:val="20"/>
        </w:rPr>
        <w:t xml:space="preserve">ser compatível com as atividades escolares e aquelas previstas no Termo de Compromisso e, não deverá ultrapassar: </w:t>
      </w:r>
    </w:p>
    <w:p w14:paraId="726C1103" w14:textId="77777777" w:rsidR="00FF1351" w:rsidRPr="00E670EB" w:rsidRDefault="00FF1351" w:rsidP="00C91AD2">
      <w:pPr>
        <w:tabs>
          <w:tab w:val="left" w:pos="567"/>
        </w:tabs>
        <w:spacing w:after="0"/>
        <w:jc w:val="both"/>
        <w:rPr>
          <w:rFonts w:ascii="Verdana" w:hAnsi="Verdana" w:cstheme="minorHAnsi"/>
          <w:sz w:val="20"/>
          <w:szCs w:val="20"/>
        </w:rPr>
      </w:pPr>
      <w:r w:rsidRPr="00E670EB">
        <w:rPr>
          <w:rFonts w:ascii="Verdana" w:hAnsi="Verdana" w:cstheme="minorHAnsi"/>
          <w:sz w:val="20"/>
          <w:szCs w:val="20"/>
        </w:rPr>
        <w:t>a) 6 (seis) horas diárias e 30 (trinta) semanais, no caso de estudantes do ensino superior, da educação profissional de nível médio e do ensino médio regular.</w:t>
      </w:r>
    </w:p>
    <w:p w14:paraId="36D58BFD" w14:textId="77777777" w:rsidR="00FF1351" w:rsidRPr="00E670EB" w:rsidRDefault="00FF1351" w:rsidP="00C91AD2">
      <w:pPr>
        <w:tabs>
          <w:tab w:val="left" w:pos="567"/>
        </w:tabs>
        <w:spacing w:after="0"/>
        <w:jc w:val="both"/>
        <w:rPr>
          <w:rFonts w:ascii="Verdana" w:hAnsi="Verdana" w:cstheme="minorHAnsi"/>
          <w:sz w:val="20"/>
          <w:szCs w:val="20"/>
        </w:rPr>
      </w:pPr>
      <w:r w:rsidRPr="00E670EB">
        <w:rPr>
          <w:rFonts w:ascii="Verdana" w:hAnsi="Verdana" w:cstheme="minorHAnsi"/>
          <w:sz w:val="20"/>
          <w:szCs w:val="20"/>
        </w:rPr>
        <w:t>b) Nos casos de estágio com duração superior a 01(um) ano é necessário a Instituição de Ensino prever o período de recesso.</w:t>
      </w:r>
    </w:p>
    <w:p w14:paraId="6D51AE63" w14:textId="77777777" w:rsidR="00FF1351" w:rsidRPr="00E670EB" w:rsidRDefault="00FF1351" w:rsidP="00C91AD2">
      <w:pPr>
        <w:tabs>
          <w:tab w:val="left" w:pos="567"/>
        </w:tabs>
        <w:spacing w:after="0"/>
        <w:jc w:val="both"/>
        <w:rPr>
          <w:rFonts w:ascii="Verdana" w:hAnsi="Verdana" w:cstheme="minorHAnsi"/>
          <w:sz w:val="20"/>
          <w:szCs w:val="20"/>
        </w:rPr>
      </w:pPr>
      <w:r w:rsidRPr="00E670EB">
        <w:rPr>
          <w:rFonts w:ascii="Verdana" w:hAnsi="Verdana" w:cstheme="minorHAnsi"/>
          <w:sz w:val="20"/>
          <w:szCs w:val="20"/>
        </w:rPr>
        <w:t xml:space="preserve">3. </w:t>
      </w:r>
      <w:r w:rsidRPr="00E670EB">
        <w:rPr>
          <w:rFonts w:ascii="Verdana" w:hAnsi="Verdana" w:cstheme="minorHAnsi"/>
          <w:b/>
          <w:bCs/>
          <w:sz w:val="20"/>
          <w:szCs w:val="20"/>
        </w:rPr>
        <w:t xml:space="preserve">A ESIB </w:t>
      </w:r>
      <w:r w:rsidRPr="00E670EB">
        <w:rPr>
          <w:rFonts w:ascii="Verdana" w:hAnsi="Verdana" w:cstheme="minorHAnsi"/>
          <w:sz w:val="20"/>
          <w:szCs w:val="20"/>
        </w:rPr>
        <w:t xml:space="preserve">designa como Supervisor da área do Estágio nesta unidade, o (a) Dr. (a) _________________________________, e a </w:t>
      </w:r>
      <w:r w:rsidRPr="00E670EB">
        <w:rPr>
          <w:rFonts w:ascii="Verdana" w:hAnsi="Verdana" w:cstheme="minorHAnsi"/>
          <w:b/>
          <w:sz w:val="20"/>
          <w:szCs w:val="20"/>
        </w:rPr>
        <w:t>(</w:t>
      </w:r>
      <w:r w:rsidRPr="00E670EB">
        <w:rPr>
          <w:rFonts w:ascii="Verdana" w:hAnsi="Verdana" w:cstheme="minorHAnsi"/>
          <w:b/>
          <w:bCs/>
          <w:sz w:val="20"/>
          <w:szCs w:val="20"/>
        </w:rPr>
        <w:t>Especificar a Instituição de Ensino</w:t>
      </w:r>
      <w:r w:rsidRPr="00E670EB">
        <w:rPr>
          <w:rFonts w:ascii="Verdana" w:hAnsi="Verdana" w:cstheme="minorHAnsi"/>
          <w:b/>
          <w:sz w:val="20"/>
          <w:szCs w:val="20"/>
        </w:rPr>
        <w:t>)</w:t>
      </w:r>
      <w:r w:rsidRPr="00E670EB">
        <w:rPr>
          <w:rFonts w:ascii="Verdana" w:hAnsi="Verdana" w:cstheme="minorHAnsi"/>
          <w:sz w:val="20"/>
          <w:szCs w:val="20"/>
        </w:rPr>
        <w:t xml:space="preserve"> designa como Professor(a). Sr.(a) _____________________________________ competindo, a este último, elaborar </w:t>
      </w:r>
      <w:r w:rsidRPr="00E670EB">
        <w:rPr>
          <w:rFonts w:ascii="Verdana" w:hAnsi="Verdana" w:cstheme="minorHAnsi"/>
          <w:sz w:val="20"/>
          <w:szCs w:val="20"/>
        </w:rPr>
        <w:lastRenderedPageBreak/>
        <w:t xml:space="preserve">e/ou seguir o cronograma de acordo com a programação geral da </w:t>
      </w:r>
      <w:r w:rsidRPr="00E670EB">
        <w:rPr>
          <w:rFonts w:ascii="Verdana" w:hAnsi="Verdana" w:cstheme="minorHAnsi"/>
          <w:b/>
          <w:bCs/>
          <w:sz w:val="20"/>
          <w:szCs w:val="20"/>
        </w:rPr>
        <w:t>ESIB</w:t>
      </w:r>
      <w:r w:rsidRPr="00E670EB">
        <w:rPr>
          <w:rFonts w:ascii="Verdana" w:hAnsi="Verdana" w:cstheme="minorHAnsi"/>
          <w:sz w:val="20"/>
          <w:szCs w:val="20"/>
        </w:rPr>
        <w:t xml:space="preserve"> e as normas da </w:t>
      </w:r>
      <w:r w:rsidRPr="00E670EB">
        <w:rPr>
          <w:rFonts w:ascii="Verdana" w:hAnsi="Verdana" w:cstheme="minorHAnsi"/>
          <w:b/>
          <w:sz w:val="20"/>
          <w:szCs w:val="20"/>
        </w:rPr>
        <w:t>(</w:t>
      </w:r>
      <w:r w:rsidRPr="00E670EB">
        <w:rPr>
          <w:rFonts w:ascii="Verdana" w:hAnsi="Verdana" w:cstheme="minorHAnsi"/>
          <w:b/>
          <w:bCs/>
          <w:sz w:val="20"/>
          <w:szCs w:val="20"/>
        </w:rPr>
        <w:t>Especificar a Instituição de Ensino</w:t>
      </w:r>
      <w:r w:rsidRPr="00E670EB">
        <w:rPr>
          <w:rFonts w:ascii="Verdana" w:hAnsi="Verdana" w:cstheme="minorHAnsi"/>
          <w:b/>
          <w:sz w:val="20"/>
          <w:szCs w:val="20"/>
        </w:rPr>
        <w:t>)</w:t>
      </w:r>
      <w:r w:rsidRPr="00E670EB">
        <w:rPr>
          <w:rFonts w:ascii="Verdana" w:hAnsi="Verdana" w:cstheme="minorHAnsi"/>
          <w:sz w:val="20"/>
          <w:szCs w:val="20"/>
        </w:rPr>
        <w:t xml:space="preserve">. </w:t>
      </w:r>
    </w:p>
    <w:p w14:paraId="719C0E1D" w14:textId="77777777" w:rsidR="00FF1351" w:rsidRPr="00E670EB" w:rsidRDefault="00FF1351" w:rsidP="00C91AD2">
      <w:pPr>
        <w:tabs>
          <w:tab w:val="left" w:pos="567"/>
        </w:tabs>
        <w:spacing w:after="0"/>
        <w:jc w:val="both"/>
        <w:rPr>
          <w:rFonts w:ascii="Verdana" w:hAnsi="Verdana" w:cstheme="minorHAnsi"/>
          <w:b/>
          <w:sz w:val="20"/>
          <w:szCs w:val="20"/>
        </w:rPr>
      </w:pPr>
    </w:p>
    <w:p w14:paraId="0AD65C02" w14:textId="119942BB"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4. Fica estipulado, em comum acordo entre as partes subscritoras do presente instrumento, o seguinte horário de estágio: de _____________h as ______________h (horário e dia da semana).</w:t>
      </w:r>
    </w:p>
    <w:p w14:paraId="5C947ABD" w14:textId="77777777" w:rsidR="00FF1351" w:rsidRPr="00E670EB" w:rsidRDefault="00FF1351" w:rsidP="00C91AD2">
      <w:pPr>
        <w:spacing w:after="0"/>
        <w:jc w:val="both"/>
        <w:rPr>
          <w:rFonts w:ascii="Verdana" w:hAnsi="Verdana" w:cstheme="minorHAnsi"/>
          <w:sz w:val="20"/>
          <w:szCs w:val="20"/>
        </w:rPr>
      </w:pPr>
    </w:p>
    <w:p w14:paraId="47357F79" w14:textId="77777777" w:rsidR="00FF1351" w:rsidRPr="00E670EB" w:rsidRDefault="00FF1351" w:rsidP="00C91AD2">
      <w:pPr>
        <w:spacing w:after="0"/>
        <w:ind w:right="-1"/>
        <w:jc w:val="both"/>
        <w:rPr>
          <w:rFonts w:ascii="Verdana" w:hAnsi="Verdana" w:cstheme="minorHAnsi"/>
          <w:sz w:val="20"/>
          <w:szCs w:val="20"/>
        </w:rPr>
      </w:pPr>
      <w:r w:rsidRPr="00E670EB">
        <w:rPr>
          <w:rFonts w:ascii="Verdana" w:hAnsi="Verdana" w:cstheme="minorHAnsi"/>
          <w:sz w:val="20"/>
          <w:szCs w:val="20"/>
        </w:rPr>
        <w:t>5. O estagiário deve estar assegurado contra acidentes pessoais e para tanto a (</w:t>
      </w:r>
      <w:r w:rsidRPr="00E670EB">
        <w:rPr>
          <w:rFonts w:ascii="Verdana" w:hAnsi="Verdana" w:cstheme="minorHAnsi"/>
          <w:b/>
          <w:bCs/>
          <w:sz w:val="20"/>
          <w:szCs w:val="20"/>
        </w:rPr>
        <w:t>Especificar o nome da Instituição de Ensino</w:t>
      </w:r>
      <w:r w:rsidRPr="00E670EB">
        <w:rPr>
          <w:rFonts w:ascii="Verdana" w:hAnsi="Verdana" w:cstheme="minorHAnsi"/>
          <w:sz w:val="20"/>
          <w:szCs w:val="20"/>
        </w:rPr>
        <w:t>), contratou Seguro de vida: Cobertura contra Acidentes Pessoais pela Seguradora _______________ sob a apólice n° _________________, conforme cópia ora disponibilizada e parte integrante deste instrumento.</w:t>
      </w:r>
    </w:p>
    <w:p w14:paraId="6A68247D" w14:textId="77777777" w:rsidR="00FF1351" w:rsidRPr="00E670EB" w:rsidRDefault="00FF1351" w:rsidP="00C91AD2">
      <w:pPr>
        <w:spacing w:after="0"/>
        <w:ind w:right="-1"/>
        <w:jc w:val="both"/>
        <w:rPr>
          <w:rFonts w:ascii="Verdana" w:hAnsi="Verdana" w:cstheme="minorHAnsi"/>
          <w:sz w:val="20"/>
          <w:szCs w:val="20"/>
        </w:rPr>
      </w:pPr>
      <w:r w:rsidRPr="00E670EB">
        <w:rPr>
          <w:rFonts w:ascii="Verdana" w:hAnsi="Verdana" w:cstheme="minorHAnsi"/>
          <w:sz w:val="20"/>
          <w:szCs w:val="20"/>
        </w:rPr>
        <w:t>5.1. A ocorrência de eventual alteração de Apólice, deverá ser fornecida a respectiva cópia e, igualmente, garantido pela (Instituição de Ensino) cobertura ininterrupta.</w:t>
      </w:r>
    </w:p>
    <w:p w14:paraId="384CBFF4" w14:textId="77777777" w:rsidR="00FF1351" w:rsidRPr="00E670EB" w:rsidRDefault="00FF1351" w:rsidP="00C91AD2">
      <w:pPr>
        <w:spacing w:after="0"/>
        <w:jc w:val="both"/>
        <w:rPr>
          <w:rFonts w:ascii="Verdana" w:hAnsi="Verdana" w:cstheme="minorHAnsi"/>
          <w:sz w:val="20"/>
          <w:szCs w:val="20"/>
        </w:rPr>
      </w:pPr>
    </w:p>
    <w:p w14:paraId="736CC6BC" w14:textId="77777777" w:rsidR="00FF1351" w:rsidRPr="00E670EB" w:rsidRDefault="00FF1351" w:rsidP="00C91AD2">
      <w:pPr>
        <w:tabs>
          <w:tab w:val="left" w:pos="426"/>
        </w:tabs>
        <w:spacing w:after="0"/>
        <w:jc w:val="both"/>
        <w:rPr>
          <w:rFonts w:ascii="Verdana" w:hAnsi="Verdana" w:cstheme="minorHAnsi"/>
          <w:sz w:val="20"/>
          <w:szCs w:val="20"/>
        </w:rPr>
      </w:pPr>
      <w:r w:rsidRPr="00E670EB">
        <w:rPr>
          <w:rFonts w:ascii="Verdana" w:hAnsi="Verdana" w:cstheme="minorHAnsi"/>
          <w:sz w:val="20"/>
          <w:szCs w:val="20"/>
        </w:rPr>
        <w:t>6.</w:t>
      </w:r>
      <w:r w:rsidRPr="00E670EB">
        <w:rPr>
          <w:rFonts w:ascii="Verdana" w:hAnsi="Verdana" w:cstheme="minorHAnsi"/>
          <w:sz w:val="20"/>
          <w:szCs w:val="20"/>
        </w:rPr>
        <w:tab/>
        <w:t xml:space="preserve">Caberá ao (a) </w:t>
      </w:r>
      <w:r w:rsidRPr="00E670EB">
        <w:rPr>
          <w:rFonts w:ascii="Verdana" w:hAnsi="Verdana" w:cstheme="minorHAnsi"/>
          <w:b/>
          <w:sz w:val="20"/>
          <w:szCs w:val="20"/>
        </w:rPr>
        <w:t>Estagiário (a)</w:t>
      </w:r>
      <w:r w:rsidRPr="00E670EB">
        <w:rPr>
          <w:rFonts w:ascii="Verdana" w:hAnsi="Verdana" w:cstheme="minorHAnsi"/>
          <w:sz w:val="20"/>
          <w:szCs w:val="20"/>
        </w:rPr>
        <w:t>:</w:t>
      </w:r>
    </w:p>
    <w:p w14:paraId="2F1104FF" w14:textId="77777777" w:rsidR="00FF1351" w:rsidRPr="00E670EB" w:rsidRDefault="00FF1351" w:rsidP="00C91AD2">
      <w:pPr>
        <w:numPr>
          <w:ilvl w:val="0"/>
          <w:numId w:val="8"/>
        </w:numPr>
        <w:spacing w:after="0"/>
        <w:jc w:val="both"/>
        <w:rPr>
          <w:rFonts w:ascii="Verdana" w:hAnsi="Verdana" w:cstheme="minorHAnsi"/>
          <w:sz w:val="20"/>
          <w:szCs w:val="20"/>
        </w:rPr>
      </w:pPr>
      <w:r w:rsidRPr="00E670EB">
        <w:rPr>
          <w:rFonts w:ascii="Verdana" w:hAnsi="Verdana" w:cstheme="minorHAnsi"/>
          <w:sz w:val="20"/>
          <w:szCs w:val="20"/>
        </w:rPr>
        <w:t>cumprir a programação estabelecida;</w:t>
      </w:r>
    </w:p>
    <w:p w14:paraId="3AF9774A" w14:textId="77777777" w:rsidR="00FF1351" w:rsidRPr="00E670EB" w:rsidRDefault="00FF1351" w:rsidP="00C91AD2">
      <w:pPr>
        <w:numPr>
          <w:ilvl w:val="0"/>
          <w:numId w:val="8"/>
        </w:numPr>
        <w:spacing w:after="0"/>
        <w:jc w:val="both"/>
        <w:rPr>
          <w:rFonts w:ascii="Verdana" w:hAnsi="Verdana" w:cstheme="minorHAnsi"/>
          <w:b/>
          <w:sz w:val="20"/>
          <w:szCs w:val="20"/>
        </w:rPr>
      </w:pPr>
      <w:r w:rsidRPr="00E670EB">
        <w:rPr>
          <w:rFonts w:ascii="Verdana" w:eastAsia="Times New Roman" w:hAnsi="Verdana" w:cstheme="minorHAnsi"/>
          <w:color w:val="000000" w:themeColor="text1"/>
          <w:sz w:val="20"/>
          <w:szCs w:val="20"/>
        </w:rPr>
        <w:t>observar as normas e regulamentos internos da Unidade</w:t>
      </w:r>
      <w:r w:rsidRPr="00E670EB">
        <w:rPr>
          <w:rFonts w:ascii="Verdana" w:hAnsi="Verdana" w:cstheme="minorHAnsi"/>
          <w:b/>
          <w:sz w:val="20"/>
          <w:szCs w:val="20"/>
        </w:rPr>
        <w:t>;</w:t>
      </w:r>
    </w:p>
    <w:p w14:paraId="0F6224C2" w14:textId="77777777" w:rsidR="00FF1351" w:rsidRPr="00E670EB" w:rsidRDefault="00FF1351" w:rsidP="00C91AD2">
      <w:pPr>
        <w:numPr>
          <w:ilvl w:val="0"/>
          <w:numId w:val="8"/>
        </w:numPr>
        <w:spacing w:after="0"/>
        <w:jc w:val="both"/>
        <w:rPr>
          <w:rFonts w:ascii="Verdana" w:hAnsi="Verdana" w:cstheme="minorHAnsi"/>
          <w:b/>
          <w:sz w:val="20"/>
          <w:szCs w:val="20"/>
        </w:rPr>
      </w:pPr>
      <w:r w:rsidRPr="00E670EB">
        <w:rPr>
          <w:rFonts w:ascii="Verdana" w:hAnsi="Verdana" w:cstheme="minorHAnsi"/>
          <w:sz w:val="20"/>
          <w:szCs w:val="20"/>
        </w:rPr>
        <w:t xml:space="preserve">obedecer às Normas de Biossegurança estabelecidas, apresentando-se no local de estágio, adequadamente trajado para o desenvolvimento das atividades, conforme orientações do Supervisor designado e, portando o crachá de identificação pessoal fornecido pela </w:t>
      </w:r>
      <w:r w:rsidRPr="00E670EB">
        <w:rPr>
          <w:rFonts w:ascii="Verdana" w:hAnsi="Verdana" w:cstheme="minorHAnsi"/>
          <w:b/>
          <w:sz w:val="20"/>
          <w:szCs w:val="20"/>
        </w:rPr>
        <w:t xml:space="preserve">ESIB, </w:t>
      </w:r>
      <w:r w:rsidRPr="00E670EB">
        <w:rPr>
          <w:rFonts w:ascii="Verdana" w:hAnsi="Verdana" w:cstheme="minorHAnsi"/>
          <w:bCs/>
          <w:sz w:val="20"/>
          <w:szCs w:val="20"/>
        </w:rPr>
        <w:t>cuja utilização é obrigatória, ficando</w:t>
      </w:r>
      <w:r w:rsidRPr="00E670EB">
        <w:rPr>
          <w:rFonts w:ascii="Verdana" w:hAnsi="Verdana" w:cstheme="minorHAnsi"/>
          <w:b/>
          <w:sz w:val="20"/>
          <w:szCs w:val="20"/>
        </w:rPr>
        <w:t xml:space="preserve"> </w:t>
      </w:r>
      <w:r w:rsidRPr="00E670EB">
        <w:rPr>
          <w:rFonts w:ascii="Verdana" w:hAnsi="Verdana" w:cstheme="minorHAnsi"/>
          <w:bCs/>
          <w:sz w:val="20"/>
          <w:szCs w:val="20"/>
        </w:rPr>
        <w:t>vedada a presença na realização das atividades e circulação nas dependências da ESIB/Instituto Butantan, por falta do mesmo</w:t>
      </w:r>
      <w:r w:rsidRPr="00E670EB">
        <w:rPr>
          <w:rFonts w:ascii="Verdana" w:hAnsi="Verdana" w:cstheme="minorHAnsi"/>
          <w:sz w:val="20"/>
          <w:szCs w:val="20"/>
        </w:rPr>
        <w:t>;</w:t>
      </w:r>
    </w:p>
    <w:p w14:paraId="4328D5E8" w14:textId="77777777" w:rsidR="00FF1351" w:rsidRPr="00E670EB" w:rsidRDefault="00FF1351" w:rsidP="00C91AD2">
      <w:pPr>
        <w:numPr>
          <w:ilvl w:val="0"/>
          <w:numId w:val="8"/>
        </w:numPr>
        <w:spacing w:after="0"/>
        <w:jc w:val="both"/>
        <w:rPr>
          <w:rFonts w:ascii="Verdana" w:hAnsi="Verdana" w:cstheme="minorHAnsi"/>
          <w:b/>
          <w:sz w:val="20"/>
          <w:szCs w:val="20"/>
        </w:rPr>
      </w:pPr>
      <w:r w:rsidRPr="00E670EB">
        <w:rPr>
          <w:rFonts w:ascii="Verdana" w:hAnsi="Verdana" w:cstheme="minorHAnsi"/>
          <w:sz w:val="20"/>
          <w:szCs w:val="20"/>
        </w:rPr>
        <w:t xml:space="preserve">informar de imediato e por escrito à Secretaria da </w:t>
      </w:r>
      <w:r w:rsidRPr="00E670EB">
        <w:rPr>
          <w:rFonts w:ascii="Verdana" w:hAnsi="Verdana" w:cstheme="minorHAnsi"/>
          <w:b/>
          <w:sz w:val="20"/>
          <w:szCs w:val="20"/>
        </w:rPr>
        <w:t>ESIB</w:t>
      </w:r>
      <w:r w:rsidRPr="00E670EB">
        <w:rPr>
          <w:rFonts w:ascii="Verdana" w:hAnsi="Verdana" w:cstheme="minorHAnsi"/>
          <w:sz w:val="20"/>
          <w:szCs w:val="20"/>
        </w:rPr>
        <w:t>, qualquer fato que interrompa, suspenda ou cancele sua matrícula junto a (</w:t>
      </w:r>
      <w:r w:rsidRPr="00E670EB">
        <w:rPr>
          <w:rFonts w:ascii="Verdana" w:hAnsi="Verdana" w:cstheme="minorHAnsi"/>
          <w:b/>
          <w:bCs/>
          <w:sz w:val="20"/>
          <w:szCs w:val="20"/>
        </w:rPr>
        <w:t>Especificar a Instituição de Ensino</w:t>
      </w:r>
      <w:r w:rsidRPr="00E670EB">
        <w:rPr>
          <w:rFonts w:ascii="Verdana" w:hAnsi="Verdana" w:cstheme="minorHAnsi"/>
          <w:b/>
          <w:sz w:val="20"/>
          <w:szCs w:val="20"/>
        </w:rPr>
        <w:t>)</w:t>
      </w:r>
      <w:r w:rsidRPr="00E670EB">
        <w:rPr>
          <w:rFonts w:ascii="Verdana" w:hAnsi="Verdana" w:cstheme="minorHAnsi"/>
          <w:sz w:val="20"/>
          <w:szCs w:val="20"/>
        </w:rPr>
        <w:t>;</w:t>
      </w:r>
    </w:p>
    <w:p w14:paraId="10A2FE4D" w14:textId="77777777" w:rsidR="00FF1351" w:rsidRPr="00E670EB" w:rsidRDefault="00FF1351" w:rsidP="00C91AD2">
      <w:pPr>
        <w:numPr>
          <w:ilvl w:val="0"/>
          <w:numId w:val="8"/>
        </w:numPr>
        <w:spacing w:after="0"/>
        <w:jc w:val="both"/>
        <w:rPr>
          <w:rFonts w:ascii="Verdana" w:hAnsi="Verdana" w:cstheme="minorHAnsi"/>
          <w:sz w:val="20"/>
          <w:szCs w:val="20"/>
        </w:rPr>
      </w:pPr>
      <w:r w:rsidRPr="00E670EB">
        <w:rPr>
          <w:rFonts w:ascii="Verdana" w:hAnsi="Verdana" w:cstheme="minorHAnsi"/>
          <w:sz w:val="20"/>
          <w:szCs w:val="20"/>
        </w:rPr>
        <w:t>apresentar relatório, quando do término do estágio das atividades exercidas no decorrer do estágio.</w:t>
      </w:r>
    </w:p>
    <w:p w14:paraId="58027B5B" w14:textId="77777777" w:rsidR="00FF1351" w:rsidRPr="00E670EB" w:rsidRDefault="00FF1351" w:rsidP="00C91AD2">
      <w:pPr>
        <w:spacing w:after="0"/>
        <w:jc w:val="both"/>
        <w:rPr>
          <w:rFonts w:ascii="Verdana" w:hAnsi="Verdana" w:cstheme="minorHAnsi"/>
          <w:sz w:val="20"/>
          <w:szCs w:val="20"/>
        </w:rPr>
      </w:pPr>
    </w:p>
    <w:p w14:paraId="7243326A" w14:textId="77777777" w:rsidR="00FF1351" w:rsidRPr="00E670EB" w:rsidRDefault="00FF1351" w:rsidP="00290288">
      <w:pPr>
        <w:tabs>
          <w:tab w:val="left" w:pos="567"/>
        </w:tabs>
        <w:spacing w:after="0"/>
        <w:ind w:left="426" w:hanging="426"/>
        <w:jc w:val="both"/>
        <w:rPr>
          <w:rFonts w:ascii="Verdana" w:hAnsi="Verdana" w:cstheme="minorHAnsi"/>
          <w:sz w:val="20"/>
          <w:szCs w:val="20"/>
        </w:rPr>
      </w:pPr>
      <w:r w:rsidRPr="00E670EB">
        <w:rPr>
          <w:rFonts w:ascii="Verdana" w:hAnsi="Verdana" w:cstheme="minorHAnsi"/>
          <w:sz w:val="20"/>
          <w:szCs w:val="20"/>
        </w:rPr>
        <w:t>7.</w:t>
      </w:r>
      <w:r w:rsidRPr="00E670EB">
        <w:rPr>
          <w:rFonts w:ascii="Verdana" w:hAnsi="Verdana" w:cstheme="minorHAnsi"/>
          <w:sz w:val="20"/>
          <w:szCs w:val="20"/>
        </w:rPr>
        <w:tab/>
        <w:t>Constituem motivos para a cessação automática da vigência deste TERMO DE COMPROMISSO DE ESTÁGIO:</w:t>
      </w:r>
    </w:p>
    <w:p w14:paraId="16F1FCFA" w14:textId="77777777" w:rsidR="00FF1351" w:rsidRPr="00E670EB" w:rsidRDefault="00FF1351" w:rsidP="00C91AD2">
      <w:pPr>
        <w:numPr>
          <w:ilvl w:val="0"/>
          <w:numId w:val="9"/>
        </w:numPr>
        <w:spacing w:after="0"/>
        <w:jc w:val="both"/>
        <w:rPr>
          <w:rFonts w:ascii="Verdana" w:hAnsi="Verdana" w:cstheme="minorHAnsi"/>
          <w:sz w:val="20"/>
          <w:szCs w:val="20"/>
        </w:rPr>
      </w:pPr>
      <w:r w:rsidRPr="00E670EB">
        <w:rPr>
          <w:rFonts w:ascii="Verdana" w:hAnsi="Verdana" w:cstheme="minorHAnsi"/>
          <w:sz w:val="20"/>
          <w:szCs w:val="20"/>
        </w:rPr>
        <w:t>a conclusão ou abandono do curso e o trancamento de matrícula;</w:t>
      </w:r>
    </w:p>
    <w:p w14:paraId="5C82CF05" w14:textId="77777777" w:rsidR="00FF1351" w:rsidRPr="00E670EB" w:rsidRDefault="00FF1351" w:rsidP="00C91AD2">
      <w:pPr>
        <w:numPr>
          <w:ilvl w:val="0"/>
          <w:numId w:val="9"/>
        </w:numPr>
        <w:spacing w:after="0"/>
        <w:jc w:val="both"/>
        <w:rPr>
          <w:rFonts w:ascii="Verdana" w:hAnsi="Verdana" w:cstheme="minorHAnsi"/>
          <w:sz w:val="20"/>
          <w:szCs w:val="20"/>
        </w:rPr>
      </w:pPr>
      <w:r w:rsidRPr="00E670EB">
        <w:rPr>
          <w:rFonts w:ascii="Verdana" w:hAnsi="Verdana" w:cstheme="minorHAnsi"/>
          <w:sz w:val="20"/>
          <w:szCs w:val="20"/>
        </w:rPr>
        <w:t>o não cumprimento do convencionado neste TERMO;</w:t>
      </w:r>
    </w:p>
    <w:p w14:paraId="214CE89B" w14:textId="77777777" w:rsidR="00FF1351" w:rsidRPr="00E670EB" w:rsidRDefault="00FF1351" w:rsidP="00C91AD2">
      <w:pPr>
        <w:numPr>
          <w:ilvl w:val="0"/>
          <w:numId w:val="9"/>
        </w:numPr>
        <w:spacing w:after="0"/>
        <w:jc w:val="both"/>
        <w:rPr>
          <w:rFonts w:ascii="Verdana" w:hAnsi="Verdana" w:cstheme="minorHAnsi"/>
          <w:b/>
          <w:sz w:val="20"/>
          <w:szCs w:val="20"/>
        </w:rPr>
      </w:pPr>
      <w:r w:rsidRPr="00E670EB">
        <w:rPr>
          <w:rFonts w:ascii="Verdana" w:hAnsi="Verdana" w:cstheme="minorHAnsi"/>
          <w:sz w:val="20"/>
          <w:szCs w:val="20"/>
        </w:rPr>
        <w:t xml:space="preserve">o não cumprimento pelo(a) </w:t>
      </w:r>
      <w:r w:rsidRPr="00E670EB">
        <w:rPr>
          <w:rFonts w:ascii="Verdana" w:hAnsi="Verdana" w:cstheme="minorHAnsi"/>
          <w:b/>
          <w:sz w:val="20"/>
          <w:szCs w:val="20"/>
        </w:rPr>
        <w:t>Estagiário(a)</w:t>
      </w:r>
      <w:r w:rsidRPr="00E670EB">
        <w:rPr>
          <w:rFonts w:ascii="Verdana" w:hAnsi="Verdana" w:cstheme="minorHAnsi"/>
          <w:sz w:val="20"/>
          <w:szCs w:val="20"/>
        </w:rPr>
        <w:t xml:space="preserve"> das normas e dos regulamentos internos da </w:t>
      </w:r>
      <w:r w:rsidRPr="00E670EB">
        <w:rPr>
          <w:rFonts w:ascii="Verdana" w:hAnsi="Verdana" w:cstheme="minorHAnsi"/>
          <w:b/>
          <w:sz w:val="20"/>
          <w:szCs w:val="20"/>
        </w:rPr>
        <w:t>ESIB.</w:t>
      </w:r>
    </w:p>
    <w:p w14:paraId="1E844A78" w14:textId="77777777" w:rsidR="00FF1351" w:rsidRPr="00E670EB" w:rsidRDefault="00FF1351" w:rsidP="00C91AD2">
      <w:pPr>
        <w:tabs>
          <w:tab w:val="left" w:pos="567"/>
        </w:tabs>
        <w:spacing w:after="0"/>
        <w:jc w:val="both"/>
        <w:rPr>
          <w:rFonts w:ascii="Verdana" w:hAnsi="Verdana" w:cstheme="minorHAnsi"/>
          <w:sz w:val="20"/>
          <w:szCs w:val="20"/>
        </w:rPr>
      </w:pPr>
    </w:p>
    <w:p w14:paraId="54298DFF" w14:textId="77777777" w:rsidR="00FF1351" w:rsidRPr="00E670EB" w:rsidRDefault="00FF1351" w:rsidP="00C91AD2">
      <w:pPr>
        <w:tabs>
          <w:tab w:val="left" w:pos="567"/>
        </w:tabs>
        <w:spacing w:after="0"/>
        <w:jc w:val="both"/>
        <w:rPr>
          <w:rFonts w:ascii="Verdana" w:hAnsi="Verdana" w:cstheme="minorHAnsi"/>
          <w:b/>
          <w:sz w:val="20"/>
          <w:szCs w:val="20"/>
        </w:rPr>
      </w:pPr>
      <w:r w:rsidRPr="00E670EB">
        <w:rPr>
          <w:rFonts w:ascii="Verdana" w:hAnsi="Verdana" w:cstheme="minorHAnsi"/>
          <w:sz w:val="20"/>
          <w:szCs w:val="20"/>
        </w:rPr>
        <w:t xml:space="preserve">E por estar de inteiro e comum acordo com as condições deste TERMO DE COMPROMISSO DE ESTÁGIO os interessados assinam-no em 03 (três) vias de igual teor, cabendo a primeira à </w:t>
      </w:r>
      <w:r w:rsidRPr="00E670EB">
        <w:rPr>
          <w:rFonts w:ascii="Verdana" w:hAnsi="Verdana" w:cstheme="minorHAnsi"/>
          <w:b/>
          <w:sz w:val="20"/>
          <w:szCs w:val="20"/>
        </w:rPr>
        <w:t>ESIB</w:t>
      </w:r>
      <w:r w:rsidRPr="00E670EB">
        <w:rPr>
          <w:rFonts w:ascii="Verdana" w:hAnsi="Verdana" w:cstheme="minorHAnsi"/>
          <w:sz w:val="20"/>
          <w:szCs w:val="20"/>
        </w:rPr>
        <w:t xml:space="preserve">, a segunda ao (a) </w:t>
      </w:r>
      <w:r w:rsidRPr="00E670EB">
        <w:rPr>
          <w:rFonts w:ascii="Verdana" w:hAnsi="Verdana" w:cstheme="minorHAnsi"/>
          <w:b/>
          <w:sz w:val="20"/>
          <w:szCs w:val="20"/>
        </w:rPr>
        <w:t>Estagiário (a)</w:t>
      </w:r>
      <w:r w:rsidRPr="00E670EB">
        <w:rPr>
          <w:rFonts w:ascii="Verdana" w:hAnsi="Verdana" w:cstheme="minorHAnsi"/>
          <w:sz w:val="20"/>
          <w:szCs w:val="20"/>
        </w:rPr>
        <w:t xml:space="preserve"> e a terceira à </w:t>
      </w:r>
      <w:r w:rsidRPr="00E670EB">
        <w:rPr>
          <w:rFonts w:ascii="Verdana" w:hAnsi="Verdana" w:cstheme="minorHAnsi"/>
          <w:b/>
          <w:sz w:val="20"/>
          <w:szCs w:val="20"/>
        </w:rPr>
        <w:t>(</w:t>
      </w:r>
      <w:r w:rsidRPr="00E670EB">
        <w:rPr>
          <w:rFonts w:ascii="Verdana" w:hAnsi="Verdana" w:cstheme="minorHAnsi"/>
          <w:b/>
          <w:bCs/>
          <w:sz w:val="20"/>
          <w:szCs w:val="20"/>
        </w:rPr>
        <w:t>Especificar a Instituição de Ensino</w:t>
      </w:r>
      <w:r w:rsidRPr="00E670EB">
        <w:rPr>
          <w:rFonts w:ascii="Verdana" w:hAnsi="Verdana" w:cstheme="minorHAnsi"/>
          <w:b/>
          <w:sz w:val="20"/>
          <w:szCs w:val="20"/>
        </w:rPr>
        <w:t>).</w:t>
      </w:r>
    </w:p>
    <w:p w14:paraId="59395683" w14:textId="77777777" w:rsidR="00FF1351" w:rsidRPr="00E670EB" w:rsidRDefault="00FF1351" w:rsidP="00C91AD2">
      <w:pPr>
        <w:spacing w:after="0"/>
        <w:jc w:val="both"/>
        <w:rPr>
          <w:rFonts w:ascii="Verdana" w:hAnsi="Verdana" w:cstheme="minorHAnsi"/>
          <w:b/>
          <w:sz w:val="20"/>
          <w:szCs w:val="20"/>
        </w:rPr>
      </w:pPr>
      <w:r w:rsidRPr="00E670EB">
        <w:rPr>
          <w:rFonts w:ascii="Verdana" w:hAnsi="Verdana" w:cstheme="minorHAnsi"/>
          <w:b/>
          <w:sz w:val="20"/>
          <w:szCs w:val="20"/>
        </w:rPr>
        <w:tab/>
      </w:r>
      <w:r w:rsidRPr="00E670EB">
        <w:rPr>
          <w:rFonts w:ascii="Verdana" w:hAnsi="Verdana" w:cstheme="minorHAnsi"/>
          <w:b/>
          <w:sz w:val="20"/>
          <w:szCs w:val="20"/>
        </w:rPr>
        <w:tab/>
      </w:r>
      <w:r w:rsidRPr="00E670EB">
        <w:rPr>
          <w:rFonts w:ascii="Verdana" w:hAnsi="Verdana" w:cstheme="minorHAnsi"/>
          <w:b/>
          <w:sz w:val="20"/>
          <w:szCs w:val="20"/>
        </w:rPr>
        <w:tab/>
      </w:r>
    </w:p>
    <w:p w14:paraId="07B8C87E" w14:textId="6E062221"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b/>
          <w:sz w:val="20"/>
          <w:szCs w:val="20"/>
        </w:rPr>
        <w:t xml:space="preserve">                         </w:t>
      </w:r>
      <w:r w:rsidRPr="00E670EB">
        <w:rPr>
          <w:rFonts w:ascii="Verdana" w:hAnsi="Verdana" w:cstheme="minorHAnsi"/>
          <w:sz w:val="20"/>
          <w:szCs w:val="20"/>
        </w:rPr>
        <w:t>São Paulo, _______ de ___________de _______</w:t>
      </w:r>
      <w:r w:rsidR="009325E7" w:rsidRPr="00E670EB">
        <w:rPr>
          <w:rFonts w:ascii="Verdana" w:hAnsi="Verdana" w:cstheme="minorHAnsi"/>
          <w:sz w:val="20"/>
          <w:szCs w:val="20"/>
        </w:rPr>
        <w:t xml:space="preserve">  </w:t>
      </w:r>
    </w:p>
    <w:p w14:paraId="7C584299" w14:textId="60FFD619" w:rsidR="009325E7" w:rsidRPr="00E670EB" w:rsidRDefault="009325E7" w:rsidP="00C91AD2">
      <w:pPr>
        <w:spacing w:after="0"/>
        <w:jc w:val="both"/>
        <w:rPr>
          <w:rFonts w:ascii="Verdana" w:hAnsi="Verdana" w:cstheme="minorHAnsi"/>
          <w:sz w:val="20"/>
          <w:szCs w:val="20"/>
        </w:rPr>
      </w:pPr>
    </w:p>
    <w:p w14:paraId="51C57A49" w14:textId="77777777" w:rsidR="009325E7" w:rsidRPr="00E670EB" w:rsidRDefault="009325E7" w:rsidP="00C91AD2">
      <w:pPr>
        <w:spacing w:after="0"/>
        <w:jc w:val="both"/>
        <w:rPr>
          <w:rFonts w:ascii="Verdana" w:hAnsi="Verdana" w:cstheme="minorHAnsi"/>
          <w:sz w:val="20"/>
          <w:szCs w:val="20"/>
        </w:rPr>
      </w:pPr>
    </w:p>
    <w:p w14:paraId="5B1F7E43" w14:textId="77777777" w:rsidR="00FF1351" w:rsidRPr="00E670EB" w:rsidRDefault="00FF1351" w:rsidP="00C91AD2">
      <w:pPr>
        <w:suppressAutoHyphens/>
        <w:spacing w:after="0"/>
        <w:rPr>
          <w:rFonts w:ascii="Verdana" w:eastAsia="SimSun" w:hAnsi="Verdana" w:cstheme="minorHAnsi"/>
          <w:sz w:val="20"/>
          <w:szCs w:val="20"/>
        </w:rPr>
      </w:pPr>
      <w:r w:rsidRPr="00E670EB">
        <w:rPr>
          <w:rFonts w:ascii="Verdana" w:eastAsia="SimSun" w:hAnsi="Verdana" w:cstheme="minorHAnsi"/>
          <w:sz w:val="20"/>
          <w:szCs w:val="20"/>
        </w:rPr>
        <w:t xml:space="preserve">______________________________________       </w:t>
      </w:r>
    </w:p>
    <w:p w14:paraId="623BC381" w14:textId="7623D8BE" w:rsidR="00FF1351" w:rsidRPr="00E670EB" w:rsidRDefault="00083AE1" w:rsidP="00C91AD2">
      <w:pPr>
        <w:suppressAutoHyphens/>
        <w:spacing w:after="0"/>
        <w:rPr>
          <w:rFonts w:ascii="Verdana" w:hAnsi="Verdana" w:cstheme="minorHAnsi"/>
          <w:sz w:val="20"/>
          <w:szCs w:val="20"/>
        </w:rPr>
      </w:pPr>
      <w:r w:rsidRPr="00E670EB">
        <w:rPr>
          <w:rFonts w:ascii="Verdana" w:hAnsi="Verdana" w:cstheme="minorHAnsi"/>
          <w:sz w:val="20"/>
          <w:szCs w:val="20"/>
        </w:rPr>
        <w:lastRenderedPageBreak/>
        <w:t xml:space="preserve">Prof. </w:t>
      </w:r>
      <w:r w:rsidR="00FF1351" w:rsidRPr="00E670EB">
        <w:rPr>
          <w:rFonts w:ascii="Verdana" w:hAnsi="Verdana" w:cstheme="minorHAnsi"/>
          <w:sz w:val="20"/>
          <w:szCs w:val="20"/>
        </w:rPr>
        <w:t>Dr. Marcelo Larami Santoro</w:t>
      </w:r>
    </w:p>
    <w:p w14:paraId="29C80CAC" w14:textId="77777777" w:rsidR="00FF1351" w:rsidRPr="00E670EB" w:rsidRDefault="00FF1351" w:rsidP="00C91AD2">
      <w:pPr>
        <w:suppressAutoHyphens/>
        <w:spacing w:after="0"/>
        <w:rPr>
          <w:rFonts w:ascii="Verdana" w:hAnsi="Verdana" w:cstheme="minorHAnsi"/>
          <w:sz w:val="20"/>
          <w:szCs w:val="20"/>
        </w:rPr>
      </w:pPr>
      <w:r w:rsidRPr="00E670EB">
        <w:rPr>
          <w:rFonts w:ascii="Verdana" w:hAnsi="Verdana" w:cstheme="minorHAnsi"/>
          <w:sz w:val="20"/>
          <w:szCs w:val="20"/>
        </w:rPr>
        <w:t>Coordenador</w:t>
      </w:r>
    </w:p>
    <w:p w14:paraId="7A9AF008" w14:textId="77777777" w:rsidR="00FF1351" w:rsidRPr="00E670EB" w:rsidRDefault="00FF1351" w:rsidP="00C91AD2">
      <w:pPr>
        <w:suppressAutoHyphens/>
        <w:spacing w:after="0"/>
        <w:rPr>
          <w:rFonts w:ascii="Verdana" w:hAnsi="Verdana" w:cstheme="minorHAnsi"/>
          <w:sz w:val="20"/>
          <w:szCs w:val="20"/>
        </w:rPr>
      </w:pPr>
      <w:r w:rsidRPr="00E670EB">
        <w:rPr>
          <w:rFonts w:ascii="Verdana" w:hAnsi="Verdana" w:cstheme="minorHAnsi"/>
          <w:sz w:val="20"/>
          <w:szCs w:val="20"/>
        </w:rPr>
        <w:t>Escola Superior do Instituto Butantan – ESIB</w:t>
      </w:r>
    </w:p>
    <w:p w14:paraId="24F76309" w14:textId="77777777" w:rsidR="00FF1351" w:rsidRPr="00E670EB" w:rsidRDefault="00FF1351" w:rsidP="00C91AD2">
      <w:pPr>
        <w:suppressAutoHyphens/>
        <w:spacing w:after="0"/>
        <w:rPr>
          <w:rFonts w:ascii="Verdana" w:hAnsi="Verdana" w:cstheme="minorHAnsi"/>
          <w:sz w:val="20"/>
          <w:szCs w:val="20"/>
        </w:rPr>
      </w:pPr>
    </w:p>
    <w:p w14:paraId="0FE05FB6"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_______________________________________</w:t>
      </w:r>
    </w:p>
    <w:p w14:paraId="2DC48EBA"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 xml:space="preserve"> (Instituição de Ensino)</w:t>
      </w:r>
    </w:p>
    <w:p w14:paraId="68A44597" w14:textId="77777777" w:rsidR="00FF1351" w:rsidRPr="00E670EB" w:rsidRDefault="00FF1351" w:rsidP="00C91AD2">
      <w:pPr>
        <w:spacing w:after="0"/>
        <w:jc w:val="both"/>
        <w:rPr>
          <w:rFonts w:ascii="Verdana" w:hAnsi="Verdana" w:cstheme="minorHAnsi"/>
          <w:sz w:val="20"/>
          <w:szCs w:val="20"/>
        </w:rPr>
      </w:pPr>
    </w:p>
    <w:p w14:paraId="2BC63BA4"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______________________________________</w:t>
      </w:r>
    </w:p>
    <w:p w14:paraId="6EEAC616" w14:textId="77777777" w:rsidR="00FF1351" w:rsidRPr="00E670EB" w:rsidRDefault="00FF1351" w:rsidP="00C91AD2">
      <w:pPr>
        <w:spacing w:after="0"/>
        <w:jc w:val="both"/>
        <w:rPr>
          <w:rFonts w:ascii="Verdana" w:hAnsi="Verdana" w:cstheme="minorHAnsi"/>
          <w:sz w:val="20"/>
          <w:szCs w:val="20"/>
        </w:rPr>
      </w:pPr>
      <w:r w:rsidRPr="00E670EB">
        <w:rPr>
          <w:rFonts w:ascii="Verdana" w:hAnsi="Verdana" w:cstheme="minorHAnsi"/>
          <w:sz w:val="20"/>
          <w:szCs w:val="20"/>
        </w:rPr>
        <w:t>Aluno(a)</w:t>
      </w:r>
    </w:p>
    <w:p w14:paraId="3FBE3895" w14:textId="77777777" w:rsidR="00FF1351" w:rsidRPr="00E670EB" w:rsidRDefault="00FF1351" w:rsidP="00C91AD2">
      <w:pPr>
        <w:spacing w:after="0"/>
        <w:jc w:val="both"/>
        <w:rPr>
          <w:rFonts w:ascii="Verdana" w:hAnsi="Verdana" w:cstheme="minorHAnsi"/>
          <w:sz w:val="20"/>
          <w:szCs w:val="20"/>
        </w:rPr>
      </w:pPr>
    </w:p>
    <w:p w14:paraId="7F8D94A6" w14:textId="77777777" w:rsidR="00FF1351" w:rsidRPr="00E670EB" w:rsidRDefault="00FF1351" w:rsidP="00C91AD2">
      <w:pPr>
        <w:spacing w:after="0"/>
        <w:jc w:val="both"/>
        <w:rPr>
          <w:rFonts w:ascii="Verdana" w:hAnsi="Verdana" w:cstheme="minorHAnsi"/>
          <w:sz w:val="20"/>
          <w:szCs w:val="20"/>
        </w:rPr>
      </w:pPr>
    </w:p>
    <w:bookmarkEnd w:id="1"/>
    <w:p w14:paraId="2D0E2007" w14:textId="77777777" w:rsidR="00C36815" w:rsidRPr="00E670EB" w:rsidRDefault="00C36815">
      <w:pPr>
        <w:spacing w:after="160" w:line="259" w:lineRule="auto"/>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br w:type="page"/>
      </w:r>
    </w:p>
    <w:p w14:paraId="0A3A8066" w14:textId="450006B5" w:rsidR="00151A3C" w:rsidRPr="00E670EB" w:rsidRDefault="00151A3C" w:rsidP="00C91AD2">
      <w:pPr>
        <w:spacing w:after="0"/>
        <w:ind w:hanging="426"/>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lastRenderedPageBreak/>
        <w:t>Anexo 4 – Termo de contrapartida de Estágio</w:t>
      </w:r>
    </w:p>
    <w:p w14:paraId="66D6B786" w14:textId="77777777" w:rsidR="00151A3C" w:rsidRPr="00E670EB" w:rsidRDefault="00151A3C" w:rsidP="00C91AD2">
      <w:pPr>
        <w:spacing w:after="0"/>
        <w:jc w:val="both"/>
        <w:rPr>
          <w:rFonts w:ascii="Verdana" w:eastAsia="Times New Roman" w:hAnsi="Verdana" w:cstheme="minorHAnsi"/>
          <w:sz w:val="20"/>
          <w:szCs w:val="20"/>
          <w:lang w:eastAsia="pt-BR"/>
        </w:rPr>
      </w:pPr>
    </w:p>
    <w:p w14:paraId="1081092E" w14:textId="7BAD2426" w:rsidR="00151A3C" w:rsidRPr="00E670EB" w:rsidRDefault="00C7432B" w:rsidP="00C91AD2">
      <w:pPr>
        <w:spacing w:after="0"/>
        <w:jc w:val="center"/>
        <w:rPr>
          <w:rFonts w:ascii="Verdana" w:hAnsi="Verdana" w:cstheme="minorHAnsi"/>
          <w:b/>
          <w:sz w:val="20"/>
          <w:szCs w:val="20"/>
        </w:rPr>
      </w:pPr>
      <w:bookmarkStart w:id="2" w:name="_Hlk85450353"/>
      <w:r w:rsidRPr="00E670EB">
        <w:rPr>
          <w:rFonts w:ascii="Verdana" w:hAnsi="Verdana" w:cstheme="minorHAnsi"/>
          <w:b/>
          <w:sz w:val="20"/>
          <w:szCs w:val="20"/>
        </w:rPr>
        <w:t>T</w:t>
      </w:r>
      <w:r w:rsidR="00151A3C" w:rsidRPr="00E670EB">
        <w:rPr>
          <w:rFonts w:ascii="Verdana" w:hAnsi="Verdana" w:cstheme="minorHAnsi"/>
          <w:b/>
          <w:sz w:val="20"/>
          <w:szCs w:val="20"/>
        </w:rPr>
        <w:t xml:space="preserve">ERMO DE CONTRAPARTIDA DE ESTÁGIO </w:t>
      </w:r>
    </w:p>
    <w:p w14:paraId="492D5251" w14:textId="77777777" w:rsidR="00151A3C" w:rsidRPr="00E670EB" w:rsidRDefault="00151A3C" w:rsidP="00A812CF">
      <w:pPr>
        <w:autoSpaceDE w:val="0"/>
        <w:autoSpaceDN w:val="0"/>
        <w:adjustRightInd w:val="0"/>
        <w:spacing w:after="0"/>
        <w:ind w:left="-567"/>
        <w:jc w:val="both"/>
        <w:rPr>
          <w:rFonts w:ascii="Verdana" w:hAnsi="Verdana" w:cstheme="minorHAnsi"/>
          <w:sz w:val="20"/>
          <w:szCs w:val="20"/>
        </w:rPr>
      </w:pPr>
      <w:r w:rsidRPr="00E670EB">
        <w:rPr>
          <w:rFonts w:ascii="Verdana" w:hAnsi="Verdana" w:cstheme="minorHAnsi"/>
          <w:sz w:val="20"/>
          <w:szCs w:val="20"/>
        </w:rPr>
        <w:t>Termo de Contrapartida de Estágio é celebrado entre a Instituição de Ensino e a Parte Concedente para realização de estágio curricular e outras modalidades e será aditivo do Termo de Cooperação Técnica.</w:t>
      </w:r>
    </w:p>
    <w:p w14:paraId="6ABBCCCF" w14:textId="77777777" w:rsidR="00151A3C" w:rsidRPr="00E670EB" w:rsidRDefault="00151A3C" w:rsidP="00A812CF">
      <w:pPr>
        <w:spacing w:after="0"/>
        <w:jc w:val="center"/>
        <w:rPr>
          <w:rFonts w:ascii="Verdana" w:hAnsi="Verdana" w:cstheme="minorHAnsi"/>
          <w:b/>
          <w:sz w:val="20"/>
          <w:szCs w:val="20"/>
        </w:rPr>
      </w:pPr>
    </w:p>
    <w:p w14:paraId="41AD03CE" w14:textId="7124FB82" w:rsidR="00151A3C" w:rsidRPr="00E670EB" w:rsidRDefault="00151A3C" w:rsidP="00A812CF">
      <w:pPr>
        <w:shd w:val="clear" w:color="auto" w:fill="FFFFFF"/>
        <w:spacing w:after="0"/>
        <w:ind w:left="-567"/>
        <w:jc w:val="both"/>
        <w:rPr>
          <w:rFonts w:ascii="Verdana" w:eastAsia="Times New Roman" w:hAnsi="Verdana" w:cstheme="minorHAnsi"/>
          <w:sz w:val="20"/>
          <w:szCs w:val="20"/>
        </w:rPr>
      </w:pPr>
      <w:r w:rsidRPr="00E670EB">
        <w:rPr>
          <w:rFonts w:ascii="Verdana" w:hAnsi="Verdana" w:cstheme="minorHAnsi"/>
          <w:bCs/>
          <w:sz w:val="20"/>
          <w:szCs w:val="20"/>
        </w:rPr>
        <w:t>A</w:t>
      </w:r>
      <w:r w:rsidRPr="00E670EB">
        <w:rPr>
          <w:rFonts w:ascii="Verdana" w:hAnsi="Verdana" w:cstheme="minorHAnsi"/>
          <w:b/>
          <w:sz w:val="20"/>
          <w:szCs w:val="20"/>
        </w:rPr>
        <w:t xml:space="preserve"> </w:t>
      </w:r>
      <w:r w:rsidR="00C36815" w:rsidRPr="00E670EB">
        <w:rPr>
          <w:rFonts w:ascii="Verdana" w:hAnsi="Verdana" w:cstheme="minorHAnsi"/>
          <w:b/>
          <w:sz w:val="20"/>
          <w:szCs w:val="20"/>
        </w:rPr>
        <w:t xml:space="preserve">ESIB - </w:t>
      </w:r>
      <w:r w:rsidRPr="00E670EB">
        <w:rPr>
          <w:rFonts w:ascii="Verdana" w:hAnsi="Verdana" w:cstheme="minorHAnsi"/>
          <w:b/>
          <w:sz w:val="20"/>
          <w:szCs w:val="20"/>
        </w:rPr>
        <w:t>ESCOLA SUPERIOR DO INSTITUTO BUTANTAN</w:t>
      </w:r>
      <w:r w:rsidRPr="00E670EB">
        <w:rPr>
          <w:rFonts w:ascii="Verdana" w:eastAsia="Times New Roman" w:hAnsi="Verdana" w:cstheme="minorHAnsi"/>
          <w:sz w:val="20"/>
          <w:szCs w:val="20"/>
        </w:rPr>
        <w:t xml:space="preserve">, </w:t>
      </w:r>
      <w:r w:rsidRPr="00E670EB">
        <w:rPr>
          <w:rFonts w:ascii="Verdana" w:hAnsi="Verdana" w:cstheme="minorHAnsi"/>
          <w:sz w:val="20"/>
          <w:szCs w:val="20"/>
          <w:shd w:val="clear" w:color="auto" w:fill="FFFFFF"/>
        </w:rPr>
        <w:t xml:space="preserve">integra a estrutura organizacional do  Instituto Butantan, nos termos do Decreto nº 64.029/2018 e Decreto nº 64.518/2019,  </w:t>
      </w:r>
      <w:r w:rsidRPr="00E670EB">
        <w:rPr>
          <w:rFonts w:ascii="Verdana" w:hAnsi="Verdana" w:cstheme="minorHAnsi"/>
          <w:sz w:val="20"/>
          <w:szCs w:val="20"/>
        </w:rPr>
        <w:t xml:space="preserve">inscrita no CNPJ nº 61.821.344/0001-56, </w:t>
      </w:r>
      <w:r w:rsidRPr="00E670EB">
        <w:rPr>
          <w:rFonts w:ascii="Verdana" w:hAnsi="Verdana" w:cstheme="minorHAnsi"/>
          <w:sz w:val="20"/>
          <w:szCs w:val="20"/>
          <w:shd w:val="clear" w:color="auto" w:fill="FFFFFF"/>
        </w:rPr>
        <w:t xml:space="preserve">com sede à </w:t>
      </w:r>
      <w:r w:rsidRPr="00E670EB">
        <w:rPr>
          <w:rFonts w:ascii="Verdana" w:eastAsia="Times New Roman" w:hAnsi="Verdana" w:cstheme="minorHAnsi"/>
          <w:sz w:val="20"/>
          <w:szCs w:val="20"/>
        </w:rPr>
        <w:t>Avenida da Universidade, nº 200, Bairro Butantã, São Paulo - SP, neste</w:t>
      </w:r>
      <w:r w:rsidRPr="00E670EB">
        <w:rPr>
          <w:rFonts w:ascii="Verdana" w:hAnsi="Verdana" w:cstheme="minorHAnsi"/>
          <w:sz w:val="20"/>
          <w:szCs w:val="20"/>
        </w:rPr>
        <w:t xml:space="preserve"> ato representado pelo </w:t>
      </w:r>
      <w:r w:rsidRPr="00E670EB">
        <w:rPr>
          <w:rFonts w:ascii="Verdana" w:hAnsi="Verdana" w:cstheme="minorHAnsi"/>
          <w:b/>
          <w:sz w:val="20"/>
          <w:szCs w:val="20"/>
        </w:rPr>
        <w:t xml:space="preserve">Prof. </w:t>
      </w:r>
      <w:r w:rsidRPr="00E670EB">
        <w:rPr>
          <w:rFonts w:ascii="Verdana" w:hAnsi="Verdana" w:cstheme="minorHAnsi"/>
          <w:b/>
          <w:bCs/>
          <w:sz w:val="20"/>
          <w:szCs w:val="20"/>
        </w:rPr>
        <w:t>Marcelo Larami Santoro</w:t>
      </w:r>
      <w:r w:rsidRPr="00E670EB">
        <w:rPr>
          <w:rFonts w:ascii="Verdana" w:hAnsi="Verdana" w:cstheme="minorHAnsi"/>
          <w:sz w:val="20"/>
          <w:szCs w:val="20"/>
        </w:rPr>
        <w:t xml:space="preserve">, </w:t>
      </w:r>
      <w:r w:rsidRPr="00E670EB">
        <w:rPr>
          <w:rFonts w:ascii="Verdana" w:hAnsi="Verdana" w:cstheme="minorHAnsi"/>
          <w:bCs/>
          <w:sz w:val="20"/>
          <w:szCs w:val="20"/>
        </w:rPr>
        <w:t>b</w:t>
      </w:r>
      <w:r w:rsidRPr="00E670EB">
        <w:rPr>
          <w:rFonts w:ascii="Verdana" w:hAnsi="Verdana" w:cstheme="minorHAnsi"/>
          <w:sz w:val="20"/>
          <w:szCs w:val="20"/>
        </w:rPr>
        <w:t>rasileiro, solteiro, Pesquisador Científico VI, portador da cédula de identidade RG nº  16.244.496-5, SSP/SP, registrado no CPF/MF sob o nº 067.114.048-58,</w:t>
      </w:r>
      <w:r w:rsidRPr="00E670EB">
        <w:rPr>
          <w:rFonts w:ascii="Verdana" w:hAnsi="Verdana" w:cstheme="minorHAnsi"/>
          <w:b/>
          <w:sz w:val="20"/>
          <w:szCs w:val="20"/>
        </w:rPr>
        <w:t xml:space="preserve"> </w:t>
      </w:r>
      <w:r w:rsidRPr="00E670EB">
        <w:rPr>
          <w:rFonts w:ascii="Verdana" w:hAnsi="Verdana" w:cstheme="minorHAnsi"/>
          <w:sz w:val="20"/>
          <w:szCs w:val="20"/>
        </w:rPr>
        <w:t xml:space="preserve">Coordenador da Escola Superior do Instituto Butantan, neste ato denominada </w:t>
      </w:r>
      <w:r w:rsidRPr="00E670EB">
        <w:rPr>
          <w:rFonts w:ascii="Verdana" w:hAnsi="Verdana" w:cstheme="minorHAnsi"/>
          <w:b/>
          <w:bCs/>
          <w:sz w:val="20"/>
          <w:szCs w:val="20"/>
        </w:rPr>
        <w:t>ESIB</w:t>
      </w:r>
    </w:p>
    <w:p w14:paraId="2577D12D" w14:textId="77777777" w:rsidR="00151A3C" w:rsidRPr="00E670EB" w:rsidRDefault="00151A3C" w:rsidP="00A812CF">
      <w:pPr>
        <w:shd w:val="clear" w:color="auto" w:fill="FFFFFF"/>
        <w:spacing w:after="0"/>
        <w:jc w:val="both"/>
        <w:rPr>
          <w:rFonts w:ascii="Verdana" w:eastAsia="Times New Roman" w:hAnsi="Verdana" w:cstheme="minorHAnsi"/>
          <w:b/>
          <w:sz w:val="20"/>
          <w:szCs w:val="20"/>
        </w:rPr>
      </w:pPr>
    </w:p>
    <w:p w14:paraId="00A06EF0" w14:textId="77777777" w:rsidR="00151A3C" w:rsidRPr="00E670EB" w:rsidRDefault="00151A3C" w:rsidP="00A812CF">
      <w:pPr>
        <w:shd w:val="clear" w:color="auto" w:fill="FFFFFF"/>
        <w:spacing w:after="0"/>
        <w:ind w:hanging="567"/>
        <w:jc w:val="both"/>
        <w:rPr>
          <w:rFonts w:ascii="Verdana" w:eastAsia="Times New Roman" w:hAnsi="Verdana" w:cstheme="minorHAnsi"/>
          <w:b/>
          <w:sz w:val="20"/>
          <w:szCs w:val="20"/>
        </w:rPr>
      </w:pPr>
      <w:r w:rsidRPr="00E670EB">
        <w:rPr>
          <w:rFonts w:ascii="Verdana" w:eastAsia="Times New Roman" w:hAnsi="Verdana" w:cstheme="minorHAnsi"/>
          <w:b/>
          <w:sz w:val="20"/>
          <w:szCs w:val="20"/>
        </w:rPr>
        <w:t>Dados da Instituição de Ensino:</w:t>
      </w:r>
    </w:p>
    <w:p w14:paraId="25CC9A85" w14:textId="77777777" w:rsidR="00151A3C" w:rsidRPr="00E670EB" w:rsidRDefault="00151A3C" w:rsidP="00A812CF">
      <w:pPr>
        <w:pStyle w:val="PargrafodaLista"/>
        <w:numPr>
          <w:ilvl w:val="0"/>
          <w:numId w:val="6"/>
        </w:numPr>
        <w:shd w:val="clear" w:color="auto" w:fill="FFFFFF"/>
        <w:tabs>
          <w:tab w:val="left" w:pos="142"/>
          <w:tab w:val="left" w:pos="284"/>
        </w:tabs>
        <w:spacing w:after="0"/>
        <w:ind w:left="-142" w:hanging="425"/>
        <w:jc w:val="both"/>
        <w:rPr>
          <w:rFonts w:ascii="Verdana" w:eastAsia="Times New Roman" w:hAnsi="Verdana" w:cstheme="minorHAnsi"/>
          <w:sz w:val="20"/>
          <w:szCs w:val="20"/>
        </w:rPr>
      </w:pPr>
      <w:r w:rsidRPr="00E670EB">
        <w:rPr>
          <w:rFonts w:ascii="Verdana" w:eastAsia="Times New Roman" w:hAnsi="Verdana" w:cstheme="minorHAnsi"/>
          <w:sz w:val="20"/>
          <w:szCs w:val="20"/>
        </w:rPr>
        <w:t>Nome completo da Instituição de Ensino:</w:t>
      </w:r>
    </w:p>
    <w:p w14:paraId="3550B609" w14:textId="77777777" w:rsidR="00151A3C" w:rsidRPr="00E670EB" w:rsidRDefault="00151A3C" w:rsidP="00A812CF">
      <w:pPr>
        <w:pStyle w:val="PargrafodaLista"/>
        <w:numPr>
          <w:ilvl w:val="0"/>
          <w:numId w:val="6"/>
        </w:numPr>
        <w:shd w:val="clear" w:color="auto" w:fill="FFFFFF"/>
        <w:tabs>
          <w:tab w:val="left" w:pos="142"/>
          <w:tab w:val="left" w:pos="284"/>
        </w:tabs>
        <w:spacing w:after="0"/>
        <w:ind w:left="-142" w:hanging="425"/>
        <w:jc w:val="both"/>
        <w:rPr>
          <w:rFonts w:ascii="Verdana" w:eastAsia="Times New Roman" w:hAnsi="Verdana" w:cstheme="minorHAnsi"/>
          <w:sz w:val="20"/>
          <w:szCs w:val="20"/>
        </w:rPr>
      </w:pPr>
      <w:r w:rsidRPr="00E670EB">
        <w:rPr>
          <w:rFonts w:ascii="Verdana" w:eastAsia="Times New Roman" w:hAnsi="Verdana" w:cstheme="minorHAnsi"/>
          <w:sz w:val="20"/>
          <w:szCs w:val="20"/>
        </w:rPr>
        <w:t>Nome completo do Curso</w:t>
      </w:r>
    </w:p>
    <w:p w14:paraId="746454D1" w14:textId="77777777" w:rsidR="00151A3C" w:rsidRPr="00E670EB" w:rsidRDefault="00151A3C" w:rsidP="00A812CF">
      <w:pPr>
        <w:pStyle w:val="PargrafodaLista"/>
        <w:numPr>
          <w:ilvl w:val="0"/>
          <w:numId w:val="6"/>
        </w:numPr>
        <w:shd w:val="clear" w:color="auto" w:fill="FFFFFF"/>
        <w:tabs>
          <w:tab w:val="left" w:pos="142"/>
          <w:tab w:val="left" w:pos="284"/>
        </w:tabs>
        <w:spacing w:after="0"/>
        <w:ind w:left="-142" w:hanging="425"/>
        <w:jc w:val="both"/>
        <w:rPr>
          <w:rFonts w:ascii="Verdana" w:eastAsia="Times New Roman" w:hAnsi="Verdana" w:cstheme="minorHAnsi"/>
          <w:sz w:val="20"/>
          <w:szCs w:val="20"/>
        </w:rPr>
      </w:pPr>
      <w:r w:rsidRPr="00E670EB">
        <w:rPr>
          <w:rFonts w:ascii="Verdana" w:eastAsia="Times New Roman" w:hAnsi="Verdana" w:cstheme="minorHAnsi"/>
          <w:sz w:val="20"/>
          <w:szCs w:val="20"/>
        </w:rPr>
        <w:t>Endereço completo com CEP e contato</w:t>
      </w:r>
    </w:p>
    <w:p w14:paraId="4816BA71" w14:textId="77777777" w:rsidR="00151A3C" w:rsidRPr="00E670EB" w:rsidRDefault="00151A3C" w:rsidP="00A812CF">
      <w:pPr>
        <w:pStyle w:val="PargrafodaLista"/>
        <w:numPr>
          <w:ilvl w:val="0"/>
          <w:numId w:val="6"/>
        </w:numPr>
        <w:shd w:val="clear" w:color="auto" w:fill="FFFFFF"/>
        <w:tabs>
          <w:tab w:val="left" w:pos="142"/>
          <w:tab w:val="left" w:pos="284"/>
        </w:tabs>
        <w:spacing w:after="0"/>
        <w:ind w:left="-142" w:hanging="425"/>
        <w:jc w:val="both"/>
        <w:rPr>
          <w:rFonts w:ascii="Verdana" w:eastAsia="Times New Roman" w:hAnsi="Verdana" w:cstheme="minorHAnsi"/>
          <w:sz w:val="20"/>
          <w:szCs w:val="20"/>
        </w:rPr>
      </w:pPr>
      <w:r w:rsidRPr="00E670EB">
        <w:rPr>
          <w:rFonts w:ascii="Verdana" w:eastAsia="Times New Roman" w:hAnsi="Verdana" w:cstheme="minorHAnsi"/>
          <w:sz w:val="20"/>
          <w:szCs w:val="20"/>
        </w:rPr>
        <w:t>CNPJ/MF:</w:t>
      </w:r>
    </w:p>
    <w:p w14:paraId="2AFB617C" w14:textId="77777777" w:rsidR="00151A3C" w:rsidRPr="00E670EB" w:rsidRDefault="00151A3C" w:rsidP="00A812CF">
      <w:pPr>
        <w:pStyle w:val="PargrafodaLista"/>
        <w:numPr>
          <w:ilvl w:val="0"/>
          <w:numId w:val="6"/>
        </w:numPr>
        <w:shd w:val="clear" w:color="auto" w:fill="FFFFFF"/>
        <w:tabs>
          <w:tab w:val="left" w:pos="142"/>
          <w:tab w:val="left" w:pos="284"/>
        </w:tabs>
        <w:spacing w:after="0"/>
        <w:ind w:left="-142" w:hanging="425"/>
        <w:jc w:val="both"/>
        <w:rPr>
          <w:rFonts w:ascii="Verdana" w:eastAsia="Times New Roman" w:hAnsi="Verdana" w:cstheme="minorHAnsi"/>
          <w:sz w:val="20"/>
          <w:szCs w:val="20"/>
        </w:rPr>
      </w:pPr>
      <w:r w:rsidRPr="00E670EB">
        <w:rPr>
          <w:rFonts w:ascii="Verdana" w:eastAsia="Times New Roman" w:hAnsi="Verdana" w:cstheme="minorHAnsi"/>
          <w:sz w:val="20"/>
          <w:szCs w:val="20"/>
        </w:rPr>
        <w:t>Inscrição Estadual:</w:t>
      </w:r>
    </w:p>
    <w:p w14:paraId="08D7A31F" w14:textId="77777777" w:rsidR="00151A3C" w:rsidRPr="00E670EB" w:rsidRDefault="00151A3C" w:rsidP="00A812CF">
      <w:pPr>
        <w:pStyle w:val="PargrafodaLista"/>
        <w:shd w:val="clear" w:color="auto" w:fill="FFFFFF"/>
        <w:tabs>
          <w:tab w:val="left" w:pos="142"/>
          <w:tab w:val="left" w:pos="284"/>
        </w:tabs>
        <w:spacing w:after="0"/>
        <w:ind w:left="-142"/>
        <w:jc w:val="both"/>
        <w:rPr>
          <w:rFonts w:ascii="Verdana" w:eastAsia="Times New Roman" w:hAnsi="Verdana" w:cstheme="minorHAnsi"/>
          <w:sz w:val="20"/>
          <w:szCs w:val="20"/>
        </w:rPr>
      </w:pPr>
    </w:p>
    <w:p w14:paraId="5399A444" w14:textId="77777777" w:rsidR="00151A3C" w:rsidRPr="00E670EB" w:rsidRDefault="00151A3C" w:rsidP="00A812CF">
      <w:pPr>
        <w:pStyle w:val="PargrafodaLista"/>
        <w:spacing w:after="0"/>
        <w:ind w:left="-567"/>
        <w:jc w:val="both"/>
        <w:rPr>
          <w:rFonts w:ascii="Verdana" w:hAnsi="Verdana" w:cstheme="minorHAnsi"/>
          <w:sz w:val="20"/>
          <w:szCs w:val="20"/>
        </w:rPr>
      </w:pPr>
      <w:r w:rsidRPr="00E670EB">
        <w:rPr>
          <w:rFonts w:ascii="Verdana" w:hAnsi="Verdana" w:cstheme="minorHAnsi"/>
          <w:b/>
          <w:bCs/>
          <w:sz w:val="20"/>
          <w:szCs w:val="20"/>
        </w:rPr>
        <w:t>Cláusula Primeira</w:t>
      </w:r>
      <w:r w:rsidRPr="00E670EB">
        <w:rPr>
          <w:rFonts w:ascii="Verdana" w:hAnsi="Verdana" w:cstheme="minorHAnsi"/>
          <w:sz w:val="20"/>
          <w:szCs w:val="20"/>
        </w:rPr>
        <w:t>: Conforme artigo 15 da Resolução SS-180, de 07/12/2022 ou seja, “</w:t>
      </w:r>
      <w:r w:rsidRPr="00E670EB">
        <w:rPr>
          <w:rFonts w:ascii="Verdana" w:hAnsi="Verdana" w:cstheme="minorHAnsi"/>
          <w:i/>
          <w:iCs/>
          <w:sz w:val="20"/>
          <w:szCs w:val="20"/>
        </w:rPr>
        <w:t>As instituições de ensino privadas, filantrópicas ou não, em seus cursos de ensino médio, médio profissionalizante e superior, pós-graduação Latu sensu, que adotarem o estágio curricular obrigatório de treinamento em serviços próprios da SES/SP, deverão como contrapartida pela utilização do campo de estágio, depositar na Conta Corrente: Banco do Brasil – Agencia 1897- X, conta: 00100.919-2, do Fundo Estadual de Saúde - FUNDES, o valor correspondente a 1/3 da mensalidade do curso paga pelo estudante considerando a proporcionalidade da carga horária de estágio</w:t>
      </w:r>
      <w:r w:rsidRPr="00E670EB">
        <w:rPr>
          <w:rFonts w:ascii="Verdana" w:hAnsi="Verdana" w:cstheme="minorHAnsi"/>
          <w:sz w:val="20"/>
          <w:szCs w:val="20"/>
        </w:rPr>
        <w:t>”.</w:t>
      </w:r>
    </w:p>
    <w:p w14:paraId="483FB3E6" w14:textId="77777777" w:rsidR="00151A3C" w:rsidRPr="00E670EB" w:rsidRDefault="00151A3C" w:rsidP="00A812CF">
      <w:pPr>
        <w:pStyle w:val="PargrafodaLista"/>
        <w:spacing w:after="0"/>
        <w:ind w:left="-567"/>
        <w:jc w:val="both"/>
        <w:rPr>
          <w:rFonts w:ascii="Verdana" w:hAnsi="Verdana" w:cstheme="minorHAnsi"/>
          <w:sz w:val="20"/>
          <w:szCs w:val="20"/>
        </w:rPr>
      </w:pPr>
      <w:r w:rsidRPr="00E670EB">
        <w:rPr>
          <w:rFonts w:ascii="Verdana" w:hAnsi="Verdana" w:cstheme="minorHAnsi"/>
          <w:b/>
          <w:bCs/>
          <w:sz w:val="20"/>
          <w:szCs w:val="20"/>
        </w:rPr>
        <w:t>Parágrafo 1º</w:t>
      </w:r>
      <w:r w:rsidRPr="00E670EB">
        <w:rPr>
          <w:rFonts w:ascii="Verdana" w:hAnsi="Verdana" w:cstheme="minorHAnsi"/>
          <w:sz w:val="20"/>
          <w:szCs w:val="20"/>
        </w:rPr>
        <w:t xml:space="preserve"> - No valor da mensalidade a ser considerada para o cálculo da contrapartida não deverão incidir descontos, promoções, multas e outros.</w:t>
      </w:r>
    </w:p>
    <w:p w14:paraId="4EE5474F" w14:textId="77777777" w:rsidR="00151A3C" w:rsidRPr="00E670EB" w:rsidRDefault="00151A3C" w:rsidP="00A812CF">
      <w:pPr>
        <w:shd w:val="clear" w:color="auto" w:fill="FFFFFF"/>
        <w:tabs>
          <w:tab w:val="left" w:pos="284"/>
        </w:tabs>
        <w:spacing w:after="0"/>
        <w:ind w:left="-567"/>
        <w:jc w:val="both"/>
        <w:rPr>
          <w:rFonts w:ascii="Verdana" w:eastAsia="Times New Roman" w:hAnsi="Verdana" w:cstheme="minorHAnsi"/>
          <w:sz w:val="20"/>
          <w:szCs w:val="20"/>
        </w:rPr>
      </w:pPr>
      <w:r w:rsidRPr="00E670EB">
        <w:rPr>
          <w:rFonts w:ascii="Verdana" w:hAnsi="Verdana" w:cstheme="minorHAnsi"/>
          <w:b/>
          <w:bCs/>
          <w:sz w:val="20"/>
          <w:szCs w:val="20"/>
        </w:rPr>
        <w:t>Parágrafo 2º</w:t>
      </w:r>
      <w:r w:rsidRPr="00E670EB">
        <w:rPr>
          <w:rFonts w:ascii="Verdana" w:hAnsi="Verdana" w:cstheme="minorHAnsi"/>
          <w:sz w:val="20"/>
          <w:szCs w:val="20"/>
        </w:rPr>
        <w:t xml:space="preserve"> - O valor correspondente à contrapartida do mês vigente deverá ser depositado até o dia 10 (dez) do mês subsequente </w:t>
      </w:r>
      <w:r w:rsidRPr="00E670EB">
        <w:rPr>
          <w:rFonts w:ascii="Verdana" w:eastAsia="Times New Roman" w:hAnsi="Verdana" w:cstheme="minorHAnsi"/>
          <w:sz w:val="20"/>
          <w:szCs w:val="20"/>
        </w:rPr>
        <w:t xml:space="preserve">e enviar o comprovante de depósito para o e-mail </w:t>
      </w:r>
      <w:hyperlink r:id="rId17" w:history="1">
        <w:r w:rsidRPr="00E670EB">
          <w:rPr>
            <w:rStyle w:val="Hyperlink"/>
            <w:rFonts w:ascii="Verdana" w:eastAsia="Times New Roman" w:hAnsi="Verdana" w:cstheme="minorHAnsi"/>
            <w:sz w:val="20"/>
            <w:szCs w:val="20"/>
          </w:rPr>
          <w:t>esib.estagio@butantan.gov.br</w:t>
        </w:r>
      </w:hyperlink>
      <w:r w:rsidRPr="00E670EB">
        <w:rPr>
          <w:rFonts w:ascii="Verdana" w:eastAsia="Times New Roman" w:hAnsi="Verdana" w:cstheme="minorHAnsi"/>
          <w:sz w:val="20"/>
          <w:szCs w:val="20"/>
        </w:rPr>
        <w:t>.</w:t>
      </w:r>
    </w:p>
    <w:p w14:paraId="4FCE361A" w14:textId="77777777" w:rsidR="00151A3C" w:rsidRPr="00E670EB" w:rsidRDefault="00151A3C" w:rsidP="00A812CF">
      <w:pPr>
        <w:pStyle w:val="PargrafodaLista"/>
        <w:spacing w:after="0"/>
        <w:ind w:left="-567"/>
        <w:jc w:val="both"/>
        <w:rPr>
          <w:rFonts w:ascii="Verdana" w:hAnsi="Verdana" w:cstheme="minorHAnsi"/>
          <w:sz w:val="20"/>
          <w:szCs w:val="20"/>
        </w:rPr>
      </w:pPr>
      <w:r w:rsidRPr="00E670EB">
        <w:rPr>
          <w:rFonts w:ascii="Verdana" w:hAnsi="Verdana" w:cstheme="minorHAnsi"/>
          <w:b/>
          <w:bCs/>
          <w:sz w:val="20"/>
          <w:szCs w:val="20"/>
        </w:rPr>
        <w:t>Parágrafo 3º</w:t>
      </w:r>
      <w:r w:rsidRPr="00E670EB">
        <w:rPr>
          <w:rFonts w:ascii="Verdana" w:hAnsi="Verdana" w:cstheme="minorHAnsi"/>
          <w:sz w:val="20"/>
          <w:szCs w:val="20"/>
        </w:rPr>
        <w:t xml:space="preserve"> - A ausência de depósito do valor referente à contrapartida, verificada por até dois meses, consecutivos ou não, implicará na suspensão do estágio. </w:t>
      </w:r>
    </w:p>
    <w:p w14:paraId="34FE6F58" w14:textId="77777777" w:rsidR="00151A3C" w:rsidRPr="00E670EB" w:rsidRDefault="00151A3C" w:rsidP="00A812CF">
      <w:pPr>
        <w:pStyle w:val="PargrafodaLista"/>
        <w:spacing w:after="0"/>
        <w:ind w:left="-567"/>
        <w:jc w:val="both"/>
        <w:rPr>
          <w:rFonts w:ascii="Verdana" w:hAnsi="Verdana" w:cstheme="minorHAnsi"/>
          <w:sz w:val="20"/>
          <w:szCs w:val="20"/>
        </w:rPr>
      </w:pPr>
      <w:r w:rsidRPr="00E670EB">
        <w:rPr>
          <w:rFonts w:ascii="Verdana" w:hAnsi="Verdana" w:cstheme="minorHAnsi"/>
          <w:b/>
          <w:bCs/>
          <w:sz w:val="20"/>
          <w:szCs w:val="20"/>
        </w:rPr>
        <w:t>Parágrafo 4º</w:t>
      </w:r>
      <w:r w:rsidRPr="00E670EB">
        <w:rPr>
          <w:rFonts w:ascii="Verdana" w:hAnsi="Verdana" w:cstheme="minorHAnsi"/>
          <w:sz w:val="20"/>
          <w:szCs w:val="20"/>
        </w:rPr>
        <w:t xml:space="preserve"> - Todas as informações referentes à contrapartida como planilha de cálculo, prazos de execução e o pagamento estão explicitas neste Termo de Contrapartida de Estágio que servirá como documento aditivo ao Termo de Cooperação. </w:t>
      </w:r>
    </w:p>
    <w:p w14:paraId="20024C07" w14:textId="77777777" w:rsidR="00151A3C" w:rsidRPr="00E670EB" w:rsidRDefault="00151A3C" w:rsidP="00A812CF">
      <w:pPr>
        <w:pStyle w:val="PargrafodaLista"/>
        <w:spacing w:after="0"/>
        <w:ind w:left="-567"/>
        <w:jc w:val="both"/>
        <w:rPr>
          <w:rFonts w:ascii="Verdana" w:hAnsi="Verdana" w:cstheme="minorHAnsi"/>
          <w:sz w:val="20"/>
          <w:szCs w:val="20"/>
        </w:rPr>
      </w:pPr>
      <w:r w:rsidRPr="00E670EB">
        <w:rPr>
          <w:rFonts w:ascii="Verdana" w:hAnsi="Verdana" w:cstheme="minorHAnsi"/>
          <w:b/>
          <w:bCs/>
          <w:sz w:val="20"/>
          <w:szCs w:val="20"/>
        </w:rPr>
        <w:t>Parágrafo 5º</w:t>
      </w:r>
      <w:r w:rsidRPr="00E670EB">
        <w:rPr>
          <w:rFonts w:ascii="Verdana" w:hAnsi="Verdana" w:cstheme="minorHAnsi"/>
          <w:sz w:val="20"/>
          <w:szCs w:val="20"/>
        </w:rPr>
        <w:t xml:space="preserve"> - O pagamento da contrapartida só será eficaz se for realizado nos exatos termos estabelecidos no </w:t>
      </w:r>
      <w:r w:rsidRPr="00E670EB">
        <w:rPr>
          <w:rFonts w:ascii="Verdana" w:hAnsi="Verdana" w:cstheme="minorHAnsi"/>
          <w:i/>
          <w:iCs/>
          <w:sz w:val="20"/>
          <w:szCs w:val="20"/>
        </w:rPr>
        <w:t>caput</w:t>
      </w:r>
      <w:r w:rsidRPr="00E670EB">
        <w:rPr>
          <w:rFonts w:ascii="Verdana" w:hAnsi="Verdana" w:cstheme="minorHAnsi"/>
          <w:sz w:val="20"/>
          <w:szCs w:val="20"/>
        </w:rPr>
        <w:t xml:space="preserve"> deste artigo, não sendo possível a substituição ou compensação por outras formas. </w:t>
      </w:r>
    </w:p>
    <w:p w14:paraId="132B5FD8" w14:textId="77777777" w:rsidR="00151A3C" w:rsidRPr="00E670EB" w:rsidRDefault="00151A3C" w:rsidP="00A812CF">
      <w:pPr>
        <w:spacing w:after="0"/>
        <w:ind w:hanging="567"/>
        <w:jc w:val="both"/>
        <w:rPr>
          <w:rFonts w:ascii="Verdana" w:hAnsi="Verdana" w:cstheme="minorHAnsi"/>
          <w:b/>
          <w:bCs/>
          <w:sz w:val="20"/>
          <w:szCs w:val="20"/>
        </w:rPr>
      </w:pPr>
    </w:p>
    <w:p w14:paraId="798EBAC4" w14:textId="77777777" w:rsidR="004012D0" w:rsidRPr="00E670EB" w:rsidRDefault="004012D0" w:rsidP="00A812CF">
      <w:pPr>
        <w:spacing w:after="0"/>
        <w:ind w:hanging="567"/>
        <w:jc w:val="both"/>
        <w:rPr>
          <w:rFonts w:ascii="Verdana" w:hAnsi="Verdana" w:cstheme="minorHAnsi"/>
          <w:b/>
          <w:bCs/>
          <w:sz w:val="20"/>
          <w:szCs w:val="20"/>
        </w:rPr>
      </w:pPr>
    </w:p>
    <w:p w14:paraId="020896E6" w14:textId="20D07E6C" w:rsidR="00151A3C" w:rsidRPr="00E670EB" w:rsidRDefault="00151A3C" w:rsidP="00A812CF">
      <w:pPr>
        <w:spacing w:after="0"/>
        <w:ind w:hanging="567"/>
        <w:jc w:val="both"/>
        <w:rPr>
          <w:rFonts w:ascii="Verdana" w:hAnsi="Verdana" w:cstheme="minorHAnsi"/>
          <w:sz w:val="20"/>
          <w:szCs w:val="20"/>
        </w:rPr>
      </w:pPr>
      <w:r w:rsidRPr="00E670EB">
        <w:rPr>
          <w:rFonts w:ascii="Verdana" w:hAnsi="Verdana" w:cstheme="minorHAnsi"/>
          <w:b/>
          <w:bCs/>
          <w:sz w:val="20"/>
          <w:szCs w:val="20"/>
        </w:rPr>
        <w:lastRenderedPageBreak/>
        <w:t xml:space="preserve">Cláusula Segunda: </w:t>
      </w:r>
      <w:r w:rsidRPr="00E670EB">
        <w:rPr>
          <w:rFonts w:ascii="Verdana" w:hAnsi="Verdana" w:cstheme="minorHAnsi"/>
          <w:sz w:val="20"/>
          <w:szCs w:val="20"/>
        </w:rPr>
        <w:t>Dados necessários para o cálculo da Contrapartida</w:t>
      </w:r>
    </w:p>
    <w:p w14:paraId="1EBBAC5F" w14:textId="77777777" w:rsidR="004012D0" w:rsidRPr="00E670EB" w:rsidRDefault="004012D0" w:rsidP="00A812CF">
      <w:pPr>
        <w:spacing w:after="0"/>
        <w:ind w:hanging="567"/>
        <w:jc w:val="both"/>
        <w:rPr>
          <w:rFonts w:ascii="Verdana" w:hAnsi="Verdana" w:cstheme="minorHAnsi"/>
          <w:sz w:val="20"/>
          <w:szCs w:val="20"/>
        </w:rPr>
      </w:pPr>
    </w:p>
    <w:p w14:paraId="1E91963A"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DADOS NECESSÁRIOS PARA O CÁLCULO DA CONTRAPARTIDA:</w:t>
      </w:r>
    </w:p>
    <w:tbl>
      <w:tblPr>
        <w:tblW w:w="873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2"/>
        <w:gridCol w:w="2127"/>
        <w:gridCol w:w="2409"/>
      </w:tblGrid>
      <w:tr w:rsidR="00151A3C" w:rsidRPr="00E670EB" w14:paraId="53FF590B" w14:textId="77777777" w:rsidTr="00A812CF">
        <w:trPr>
          <w:trHeight w:val="180"/>
        </w:trPr>
        <w:tc>
          <w:tcPr>
            <w:tcW w:w="4202" w:type="dxa"/>
          </w:tcPr>
          <w:p w14:paraId="523CEA0A" w14:textId="77777777" w:rsidR="00151A3C" w:rsidRPr="00E670EB" w:rsidRDefault="00151A3C" w:rsidP="00A812CF">
            <w:pPr>
              <w:autoSpaceDE w:val="0"/>
              <w:autoSpaceDN w:val="0"/>
              <w:adjustRightInd w:val="0"/>
              <w:spacing w:after="0"/>
              <w:ind w:left="36"/>
              <w:rPr>
                <w:rFonts w:ascii="Verdana" w:hAnsi="Verdana" w:cstheme="minorHAnsi"/>
                <w:sz w:val="20"/>
                <w:szCs w:val="20"/>
              </w:rPr>
            </w:pPr>
          </w:p>
        </w:tc>
        <w:tc>
          <w:tcPr>
            <w:tcW w:w="2127" w:type="dxa"/>
          </w:tcPr>
          <w:p w14:paraId="05EB709B" w14:textId="0271078B"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F</w:t>
            </w:r>
            <w:r w:rsidR="00083AE1" w:rsidRPr="00E670EB">
              <w:rPr>
                <w:rFonts w:ascii="Verdana" w:hAnsi="Verdana" w:cstheme="minorHAnsi"/>
                <w:sz w:val="20"/>
                <w:szCs w:val="20"/>
              </w:rPr>
              <w:t>ó</w:t>
            </w:r>
            <w:r w:rsidRPr="00E670EB">
              <w:rPr>
                <w:rFonts w:ascii="Verdana" w:hAnsi="Verdana" w:cstheme="minorHAnsi"/>
                <w:sz w:val="20"/>
                <w:szCs w:val="20"/>
              </w:rPr>
              <w:t xml:space="preserve">rmula </w:t>
            </w:r>
          </w:p>
        </w:tc>
        <w:tc>
          <w:tcPr>
            <w:tcW w:w="2409" w:type="dxa"/>
          </w:tcPr>
          <w:p w14:paraId="344B9E29"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dados</w:t>
            </w:r>
          </w:p>
        </w:tc>
      </w:tr>
      <w:tr w:rsidR="00151A3C" w:rsidRPr="00E670EB" w14:paraId="00D9F2A0" w14:textId="77777777" w:rsidTr="00A812CF">
        <w:trPr>
          <w:trHeight w:val="225"/>
        </w:trPr>
        <w:tc>
          <w:tcPr>
            <w:tcW w:w="4202" w:type="dxa"/>
          </w:tcPr>
          <w:p w14:paraId="0607E626"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Carga horária por dia (h) </w:t>
            </w:r>
          </w:p>
        </w:tc>
        <w:tc>
          <w:tcPr>
            <w:tcW w:w="2127" w:type="dxa"/>
          </w:tcPr>
          <w:p w14:paraId="7814E989"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(A)</w:t>
            </w:r>
          </w:p>
        </w:tc>
        <w:tc>
          <w:tcPr>
            <w:tcW w:w="2409" w:type="dxa"/>
          </w:tcPr>
          <w:p w14:paraId="555033A4"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311F8269" w14:textId="77777777" w:rsidTr="00A812CF">
        <w:trPr>
          <w:trHeight w:val="207"/>
        </w:trPr>
        <w:tc>
          <w:tcPr>
            <w:tcW w:w="4202" w:type="dxa"/>
          </w:tcPr>
          <w:p w14:paraId="443D81A6"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Nº de dias </w:t>
            </w:r>
          </w:p>
        </w:tc>
        <w:tc>
          <w:tcPr>
            <w:tcW w:w="2127" w:type="dxa"/>
          </w:tcPr>
          <w:p w14:paraId="06A38684"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(B)</w:t>
            </w:r>
          </w:p>
        </w:tc>
        <w:tc>
          <w:tcPr>
            <w:tcW w:w="2409" w:type="dxa"/>
          </w:tcPr>
          <w:p w14:paraId="4A6C204A"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47F33541" w14:textId="77777777" w:rsidTr="00A812CF">
        <w:trPr>
          <w:trHeight w:val="315"/>
        </w:trPr>
        <w:tc>
          <w:tcPr>
            <w:tcW w:w="4202" w:type="dxa"/>
          </w:tcPr>
          <w:p w14:paraId="20DAD395"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Total de horas de estágio estudante (h)  </w:t>
            </w:r>
          </w:p>
        </w:tc>
        <w:tc>
          <w:tcPr>
            <w:tcW w:w="2127" w:type="dxa"/>
          </w:tcPr>
          <w:p w14:paraId="05F3C204"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(A x B)</w:t>
            </w:r>
          </w:p>
        </w:tc>
        <w:tc>
          <w:tcPr>
            <w:tcW w:w="2409" w:type="dxa"/>
          </w:tcPr>
          <w:p w14:paraId="7366C07B"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7F026D62" w14:textId="77777777" w:rsidTr="00A812CF">
        <w:trPr>
          <w:trHeight w:val="195"/>
        </w:trPr>
        <w:tc>
          <w:tcPr>
            <w:tcW w:w="4202" w:type="dxa"/>
          </w:tcPr>
          <w:p w14:paraId="584EE125"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Nº de estudantes   </w:t>
            </w:r>
          </w:p>
        </w:tc>
        <w:tc>
          <w:tcPr>
            <w:tcW w:w="2127" w:type="dxa"/>
          </w:tcPr>
          <w:p w14:paraId="65201CCF"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(C)</w:t>
            </w:r>
          </w:p>
        </w:tc>
        <w:tc>
          <w:tcPr>
            <w:tcW w:w="2409" w:type="dxa"/>
          </w:tcPr>
          <w:p w14:paraId="1BFE1F45"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2C947FE5" w14:textId="77777777" w:rsidTr="00A812CF">
        <w:trPr>
          <w:trHeight w:val="222"/>
        </w:trPr>
        <w:tc>
          <w:tcPr>
            <w:tcW w:w="4202" w:type="dxa"/>
          </w:tcPr>
          <w:p w14:paraId="1B2B4835"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Total de horas de estágio (h) </w:t>
            </w:r>
          </w:p>
        </w:tc>
        <w:tc>
          <w:tcPr>
            <w:tcW w:w="2127" w:type="dxa"/>
          </w:tcPr>
          <w:p w14:paraId="667DD99E"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(A x B x C)</w:t>
            </w:r>
          </w:p>
        </w:tc>
        <w:tc>
          <w:tcPr>
            <w:tcW w:w="2409" w:type="dxa"/>
          </w:tcPr>
          <w:p w14:paraId="05125D5E"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778C1112" w14:textId="77777777" w:rsidTr="00A812CF">
        <w:trPr>
          <w:trHeight w:val="300"/>
        </w:trPr>
        <w:tc>
          <w:tcPr>
            <w:tcW w:w="4202" w:type="dxa"/>
          </w:tcPr>
          <w:p w14:paraId="57FB3621"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Valor da Mensalidade (R$)  </w:t>
            </w:r>
          </w:p>
        </w:tc>
        <w:tc>
          <w:tcPr>
            <w:tcW w:w="2127" w:type="dxa"/>
          </w:tcPr>
          <w:p w14:paraId="5B5863D5"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(D)</w:t>
            </w:r>
          </w:p>
        </w:tc>
        <w:tc>
          <w:tcPr>
            <w:tcW w:w="2409" w:type="dxa"/>
          </w:tcPr>
          <w:p w14:paraId="68FAC608"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62199197" w14:textId="77777777" w:rsidTr="00A812CF">
        <w:trPr>
          <w:trHeight w:val="267"/>
        </w:trPr>
        <w:tc>
          <w:tcPr>
            <w:tcW w:w="4202" w:type="dxa"/>
          </w:tcPr>
          <w:p w14:paraId="5377DC85"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Carga horária do Curso Mensal (h)</w:t>
            </w:r>
          </w:p>
        </w:tc>
        <w:tc>
          <w:tcPr>
            <w:tcW w:w="2127" w:type="dxa"/>
          </w:tcPr>
          <w:p w14:paraId="3853B342"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(E)</w:t>
            </w:r>
          </w:p>
        </w:tc>
        <w:tc>
          <w:tcPr>
            <w:tcW w:w="2409" w:type="dxa"/>
          </w:tcPr>
          <w:p w14:paraId="7E10B5C0"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657B6E80" w14:textId="77777777" w:rsidTr="00A812CF">
        <w:trPr>
          <w:trHeight w:val="225"/>
        </w:trPr>
        <w:tc>
          <w:tcPr>
            <w:tcW w:w="4202" w:type="dxa"/>
          </w:tcPr>
          <w:p w14:paraId="09F33E07"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Valor da hora aula </w:t>
            </w:r>
          </w:p>
        </w:tc>
        <w:tc>
          <w:tcPr>
            <w:tcW w:w="2127" w:type="dxa"/>
          </w:tcPr>
          <w:p w14:paraId="539F42CC"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F= (D/E)</w:t>
            </w:r>
          </w:p>
        </w:tc>
        <w:tc>
          <w:tcPr>
            <w:tcW w:w="2409" w:type="dxa"/>
          </w:tcPr>
          <w:p w14:paraId="1FD2650D"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6F61A817" w14:textId="77777777" w:rsidTr="00A812CF">
        <w:trPr>
          <w:trHeight w:val="195"/>
        </w:trPr>
        <w:tc>
          <w:tcPr>
            <w:tcW w:w="4202" w:type="dxa"/>
          </w:tcPr>
          <w:p w14:paraId="4B4B08FA"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 xml:space="preserve">1/3 do valor da Hora aula   </w:t>
            </w:r>
          </w:p>
        </w:tc>
        <w:tc>
          <w:tcPr>
            <w:tcW w:w="2127" w:type="dxa"/>
          </w:tcPr>
          <w:p w14:paraId="18A44EEA"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G= F/3</w:t>
            </w:r>
          </w:p>
        </w:tc>
        <w:tc>
          <w:tcPr>
            <w:tcW w:w="2409" w:type="dxa"/>
          </w:tcPr>
          <w:p w14:paraId="727436A7" w14:textId="77777777" w:rsidR="00151A3C" w:rsidRPr="00E670EB" w:rsidRDefault="00151A3C" w:rsidP="00A812CF">
            <w:pPr>
              <w:autoSpaceDE w:val="0"/>
              <w:autoSpaceDN w:val="0"/>
              <w:adjustRightInd w:val="0"/>
              <w:spacing w:after="0"/>
              <w:rPr>
                <w:rFonts w:ascii="Verdana" w:hAnsi="Verdana" w:cstheme="minorHAnsi"/>
                <w:sz w:val="20"/>
                <w:szCs w:val="20"/>
              </w:rPr>
            </w:pPr>
          </w:p>
        </w:tc>
      </w:tr>
      <w:tr w:rsidR="00151A3C" w:rsidRPr="00E670EB" w14:paraId="5DA4D8EB" w14:textId="77777777" w:rsidTr="00A812CF">
        <w:trPr>
          <w:trHeight w:val="210"/>
        </w:trPr>
        <w:tc>
          <w:tcPr>
            <w:tcW w:w="4202" w:type="dxa"/>
          </w:tcPr>
          <w:p w14:paraId="107A6B47" w14:textId="77777777" w:rsidR="00151A3C" w:rsidRPr="00E670EB" w:rsidRDefault="00151A3C" w:rsidP="00A812CF">
            <w:pPr>
              <w:autoSpaceDE w:val="0"/>
              <w:autoSpaceDN w:val="0"/>
              <w:adjustRightInd w:val="0"/>
              <w:spacing w:after="0"/>
              <w:ind w:left="36"/>
              <w:rPr>
                <w:rFonts w:ascii="Verdana" w:hAnsi="Verdana" w:cstheme="minorHAnsi"/>
                <w:sz w:val="20"/>
                <w:szCs w:val="20"/>
              </w:rPr>
            </w:pPr>
            <w:r w:rsidRPr="00E670EB">
              <w:rPr>
                <w:rFonts w:ascii="Verdana" w:hAnsi="Verdana" w:cstheme="minorHAnsi"/>
                <w:sz w:val="20"/>
                <w:szCs w:val="20"/>
              </w:rPr>
              <w:t>Valor de Contrapartida</w:t>
            </w:r>
          </w:p>
        </w:tc>
        <w:tc>
          <w:tcPr>
            <w:tcW w:w="2127" w:type="dxa"/>
          </w:tcPr>
          <w:p w14:paraId="43722C14" w14:textId="77777777" w:rsidR="00151A3C" w:rsidRPr="00E670EB" w:rsidRDefault="00151A3C" w:rsidP="00A812CF">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H= A x B x C x G</w:t>
            </w:r>
          </w:p>
        </w:tc>
        <w:tc>
          <w:tcPr>
            <w:tcW w:w="2409" w:type="dxa"/>
          </w:tcPr>
          <w:p w14:paraId="0E11D854" w14:textId="77777777" w:rsidR="00151A3C" w:rsidRPr="00E670EB" w:rsidRDefault="00151A3C" w:rsidP="00A812CF">
            <w:pPr>
              <w:autoSpaceDE w:val="0"/>
              <w:autoSpaceDN w:val="0"/>
              <w:adjustRightInd w:val="0"/>
              <w:spacing w:after="0"/>
              <w:ind w:left="36"/>
              <w:rPr>
                <w:rFonts w:ascii="Verdana" w:hAnsi="Verdana" w:cstheme="minorHAnsi"/>
                <w:sz w:val="20"/>
                <w:szCs w:val="20"/>
              </w:rPr>
            </w:pPr>
          </w:p>
        </w:tc>
      </w:tr>
    </w:tbl>
    <w:p w14:paraId="18229760" w14:textId="77777777"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p>
    <w:p w14:paraId="0215F5DA" w14:textId="77777777"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r w:rsidRPr="00E670EB">
        <w:rPr>
          <w:rFonts w:ascii="Verdana" w:eastAsia="Times New Roman" w:hAnsi="Verdana" w:cstheme="minorHAnsi"/>
          <w:sz w:val="20"/>
          <w:szCs w:val="20"/>
        </w:rPr>
        <w:t>Assinalar a forma de pagamento:</w:t>
      </w:r>
    </w:p>
    <w:p w14:paraId="1F85539C" w14:textId="77777777"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proofErr w:type="gramStart"/>
      <w:r w:rsidRPr="00E670EB">
        <w:rPr>
          <w:rFonts w:ascii="Verdana" w:eastAsia="Times New Roman" w:hAnsi="Verdana" w:cstheme="minorHAnsi"/>
          <w:sz w:val="20"/>
          <w:szCs w:val="20"/>
        </w:rPr>
        <w:t xml:space="preserve">(  </w:t>
      </w:r>
      <w:proofErr w:type="gramEnd"/>
      <w:r w:rsidRPr="00E670EB">
        <w:rPr>
          <w:rFonts w:ascii="Verdana" w:eastAsia="Times New Roman" w:hAnsi="Verdana" w:cstheme="minorHAnsi"/>
          <w:sz w:val="20"/>
          <w:szCs w:val="20"/>
        </w:rPr>
        <w:t xml:space="preserve">  ) à vista, valor de  ___________________________</w:t>
      </w:r>
    </w:p>
    <w:p w14:paraId="58E54FFB" w14:textId="77777777"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proofErr w:type="gramStart"/>
      <w:r w:rsidRPr="00E670EB">
        <w:rPr>
          <w:rFonts w:ascii="Verdana" w:eastAsia="Times New Roman" w:hAnsi="Verdana" w:cstheme="minorHAnsi"/>
          <w:sz w:val="20"/>
          <w:szCs w:val="20"/>
        </w:rPr>
        <w:t xml:space="preserve">(  </w:t>
      </w:r>
      <w:proofErr w:type="gramEnd"/>
      <w:r w:rsidRPr="00E670EB">
        <w:rPr>
          <w:rFonts w:ascii="Verdana" w:eastAsia="Times New Roman" w:hAnsi="Verdana" w:cstheme="minorHAnsi"/>
          <w:sz w:val="20"/>
          <w:szCs w:val="20"/>
        </w:rPr>
        <w:t xml:space="preserve">  ) fracionado em _____ parcelas. </w:t>
      </w:r>
    </w:p>
    <w:p w14:paraId="703A2586" w14:textId="798E7F08"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r w:rsidRPr="00E670EB">
        <w:rPr>
          <w:rFonts w:ascii="Verdana" w:eastAsia="Times New Roman" w:hAnsi="Verdana" w:cstheme="minorHAnsi"/>
          <w:sz w:val="20"/>
          <w:szCs w:val="20"/>
        </w:rPr>
        <w:t xml:space="preserve">Data de início do pagamento da </w:t>
      </w:r>
      <w:proofErr w:type="gramStart"/>
      <w:r w:rsidRPr="00E670EB">
        <w:rPr>
          <w:rFonts w:ascii="Verdana" w:eastAsia="Times New Roman" w:hAnsi="Verdana" w:cstheme="minorHAnsi"/>
          <w:sz w:val="20"/>
          <w:szCs w:val="20"/>
        </w:rPr>
        <w:t xml:space="preserve">contrapartida </w:t>
      </w:r>
      <w:r w:rsidR="00A812CF" w:rsidRPr="00E670EB">
        <w:rPr>
          <w:rFonts w:ascii="Verdana" w:eastAsia="Times New Roman" w:hAnsi="Verdana" w:cstheme="minorHAnsi"/>
          <w:sz w:val="20"/>
          <w:szCs w:val="20"/>
        </w:rPr>
        <w:t xml:space="preserve"> </w:t>
      </w:r>
      <w:r w:rsidRPr="00E670EB">
        <w:rPr>
          <w:rFonts w:ascii="Verdana" w:eastAsia="Times New Roman" w:hAnsi="Verdana" w:cstheme="minorHAnsi"/>
          <w:sz w:val="20"/>
          <w:szCs w:val="20"/>
        </w:rPr>
        <w:t>_</w:t>
      </w:r>
      <w:proofErr w:type="gramEnd"/>
      <w:r w:rsidRPr="00E670EB">
        <w:rPr>
          <w:rFonts w:ascii="Verdana" w:eastAsia="Times New Roman" w:hAnsi="Verdana" w:cstheme="minorHAnsi"/>
          <w:sz w:val="20"/>
          <w:szCs w:val="20"/>
        </w:rPr>
        <w:t xml:space="preserve">_____/______/_______. </w:t>
      </w:r>
    </w:p>
    <w:p w14:paraId="01BE819D" w14:textId="02BBCC05"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r w:rsidRPr="00E670EB">
        <w:rPr>
          <w:rFonts w:ascii="Verdana" w:eastAsia="Times New Roman" w:hAnsi="Verdana" w:cstheme="minorHAnsi"/>
          <w:sz w:val="20"/>
          <w:szCs w:val="20"/>
        </w:rPr>
        <w:t>Data de término do pagamento da contrapartida _______/______/______.</w:t>
      </w:r>
    </w:p>
    <w:p w14:paraId="047F284C" w14:textId="77777777"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p>
    <w:p w14:paraId="1D39B14C" w14:textId="6AAC3DFB"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r w:rsidRPr="00E670EB">
        <w:rPr>
          <w:rFonts w:ascii="Verdana" w:eastAsia="Times New Roman" w:hAnsi="Verdana" w:cstheme="minorHAnsi"/>
          <w:sz w:val="20"/>
          <w:szCs w:val="20"/>
        </w:rPr>
        <w:t>E, por estarem de acordo, com as condições, ora estabelecidas, as partes assinam o presente, em 02 (duas) vias de igual teor, para todos os fins efeitos de direito.</w:t>
      </w:r>
    </w:p>
    <w:p w14:paraId="6CD2C27D" w14:textId="6C7C1C5C" w:rsidR="00A812CF" w:rsidRPr="00E670EB" w:rsidRDefault="00A812CF" w:rsidP="00A812CF">
      <w:pPr>
        <w:shd w:val="clear" w:color="auto" w:fill="FFFFFF"/>
        <w:tabs>
          <w:tab w:val="left" w:pos="284"/>
        </w:tabs>
        <w:spacing w:after="0"/>
        <w:rPr>
          <w:rFonts w:ascii="Verdana" w:eastAsia="Times New Roman" w:hAnsi="Verdana" w:cstheme="minorHAnsi"/>
          <w:sz w:val="20"/>
          <w:szCs w:val="20"/>
        </w:rPr>
      </w:pPr>
    </w:p>
    <w:p w14:paraId="7058E570" w14:textId="77777777" w:rsidR="00A812CF" w:rsidRPr="00E670EB" w:rsidRDefault="00A812CF" w:rsidP="00A812CF">
      <w:pPr>
        <w:shd w:val="clear" w:color="auto" w:fill="FFFFFF"/>
        <w:tabs>
          <w:tab w:val="left" w:pos="284"/>
        </w:tabs>
        <w:spacing w:after="0"/>
        <w:rPr>
          <w:rFonts w:ascii="Verdana" w:eastAsia="Times New Roman" w:hAnsi="Verdana" w:cstheme="minorHAnsi"/>
          <w:sz w:val="20"/>
          <w:szCs w:val="20"/>
        </w:rPr>
      </w:pPr>
    </w:p>
    <w:p w14:paraId="4953783B" w14:textId="77777777" w:rsidR="00151A3C" w:rsidRPr="00E670EB" w:rsidRDefault="00151A3C" w:rsidP="00A812CF">
      <w:pPr>
        <w:shd w:val="clear" w:color="auto" w:fill="FFFFFF"/>
        <w:tabs>
          <w:tab w:val="left" w:pos="284"/>
        </w:tabs>
        <w:spacing w:after="0"/>
        <w:rPr>
          <w:rFonts w:ascii="Verdana" w:eastAsia="Times New Roman" w:hAnsi="Verdana" w:cstheme="minorHAnsi"/>
          <w:sz w:val="20"/>
          <w:szCs w:val="20"/>
        </w:rPr>
      </w:pPr>
    </w:p>
    <w:tbl>
      <w:tblPr>
        <w:tblStyle w:val="Tabelacomgrade"/>
        <w:tblW w:w="7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743"/>
        <w:gridCol w:w="3533"/>
      </w:tblGrid>
      <w:tr w:rsidR="00151A3C" w:rsidRPr="00E670EB" w14:paraId="33435C0C" w14:textId="77777777" w:rsidTr="001221D5">
        <w:trPr>
          <w:trHeight w:val="716"/>
        </w:trPr>
        <w:tc>
          <w:tcPr>
            <w:tcW w:w="3676" w:type="dxa"/>
          </w:tcPr>
          <w:p w14:paraId="223852E7" w14:textId="3EE0B3A4" w:rsidR="00151A3C" w:rsidRPr="00E670EB" w:rsidRDefault="00A812CF" w:rsidP="00A812CF">
            <w:pPr>
              <w:pBdr>
                <w:top w:val="single" w:sz="4" w:space="1" w:color="auto"/>
              </w:pBdr>
              <w:spacing w:after="0"/>
              <w:ind w:left="-249"/>
              <w:jc w:val="center"/>
              <w:rPr>
                <w:rFonts w:ascii="Verdana" w:eastAsia="Times New Roman" w:hAnsi="Verdana" w:cstheme="minorHAnsi"/>
                <w:b/>
                <w:bCs/>
                <w:sz w:val="20"/>
                <w:szCs w:val="20"/>
              </w:rPr>
            </w:pPr>
            <w:r w:rsidRPr="00E670EB">
              <w:rPr>
                <w:rFonts w:ascii="Verdana" w:eastAsia="Times New Roman" w:hAnsi="Verdana" w:cstheme="minorHAnsi"/>
                <w:b/>
                <w:bCs/>
                <w:sz w:val="20"/>
                <w:szCs w:val="20"/>
              </w:rPr>
              <w:t>ESIB</w:t>
            </w:r>
          </w:p>
          <w:p w14:paraId="65D13372" w14:textId="77777777" w:rsidR="00151A3C" w:rsidRPr="00E670EB" w:rsidRDefault="00151A3C" w:rsidP="00A812CF">
            <w:pPr>
              <w:spacing w:after="0"/>
              <w:ind w:left="-249"/>
              <w:jc w:val="center"/>
              <w:rPr>
                <w:rFonts w:ascii="Verdana" w:eastAsia="Times New Roman" w:hAnsi="Verdana" w:cstheme="minorHAnsi"/>
                <w:sz w:val="20"/>
                <w:szCs w:val="20"/>
              </w:rPr>
            </w:pPr>
            <w:r w:rsidRPr="00E670EB">
              <w:rPr>
                <w:rFonts w:ascii="Verdana" w:eastAsia="Times New Roman" w:hAnsi="Verdana" w:cstheme="minorHAnsi"/>
                <w:sz w:val="20"/>
                <w:szCs w:val="20"/>
              </w:rPr>
              <w:t xml:space="preserve">(Nome Completo) </w:t>
            </w:r>
          </w:p>
          <w:p w14:paraId="25AF79DA" w14:textId="77777777" w:rsidR="00151A3C" w:rsidRPr="00E670EB" w:rsidRDefault="00151A3C" w:rsidP="00A812CF">
            <w:pPr>
              <w:spacing w:after="0"/>
              <w:ind w:left="-249"/>
              <w:jc w:val="center"/>
              <w:rPr>
                <w:rFonts w:ascii="Verdana" w:eastAsia="Times New Roman" w:hAnsi="Verdana" w:cstheme="minorHAnsi"/>
                <w:sz w:val="20"/>
                <w:szCs w:val="20"/>
              </w:rPr>
            </w:pPr>
            <w:r w:rsidRPr="00E670EB">
              <w:rPr>
                <w:rFonts w:ascii="Verdana" w:eastAsia="Times New Roman" w:hAnsi="Verdana" w:cstheme="minorHAnsi"/>
                <w:sz w:val="20"/>
                <w:szCs w:val="20"/>
              </w:rPr>
              <w:t>Assinatura /Carimbo</w:t>
            </w:r>
          </w:p>
          <w:p w14:paraId="57E26714" w14:textId="77777777" w:rsidR="00151A3C" w:rsidRPr="00E670EB" w:rsidRDefault="00151A3C" w:rsidP="00A812CF">
            <w:pPr>
              <w:spacing w:after="0"/>
              <w:rPr>
                <w:rFonts w:ascii="Verdana" w:eastAsia="Times New Roman" w:hAnsi="Verdana" w:cstheme="minorHAnsi"/>
                <w:sz w:val="20"/>
                <w:szCs w:val="20"/>
              </w:rPr>
            </w:pPr>
          </w:p>
        </w:tc>
        <w:tc>
          <w:tcPr>
            <w:tcW w:w="743" w:type="dxa"/>
          </w:tcPr>
          <w:p w14:paraId="23993DAA" w14:textId="77777777" w:rsidR="00151A3C" w:rsidRPr="00E670EB" w:rsidRDefault="00151A3C" w:rsidP="00A812CF">
            <w:pPr>
              <w:shd w:val="clear" w:color="auto" w:fill="FFFFFF"/>
              <w:spacing w:after="0"/>
              <w:ind w:left="-249"/>
              <w:jc w:val="center"/>
              <w:rPr>
                <w:rFonts w:ascii="Verdana" w:eastAsia="Times New Roman" w:hAnsi="Verdana" w:cstheme="minorHAnsi"/>
                <w:sz w:val="20"/>
                <w:szCs w:val="20"/>
              </w:rPr>
            </w:pPr>
          </w:p>
        </w:tc>
        <w:tc>
          <w:tcPr>
            <w:tcW w:w="3533" w:type="dxa"/>
          </w:tcPr>
          <w:p w14:paraId="48DF5C9A" w14:textId="77777777" w:rsidR="00151A3C" w:rsidRPr="00E670EB" w:rsidRDefault="00151A3C" w:rsidP="00A812CF">
            <w:pPr>
              <w:pBdr>
                <w:top w:val="single" w:sz="4" w:space="1" w:color="auto"/>
              </w:pBdr>
              <w:shd w:val="clear" w:color="auto" w:fill="FFFFFF"/>
              <w:spacing w:after="0"/>
              <w:ind w:left="-249"/>
              <w:jc w:val="center"/>
              <w:rPr>
                <w:rFonts w:ascii="Verdana" w:eastAsia="Times New Roman" w:hAnsi="Verdana" w:cstheme="minorHAnsi"/>
                <w:sz w:val="20"/>
                <w:szCs w:val="20"/>
              </w:rPr>
            </w:pPr>
            <w:r w:rsidRPr="00E670EB">
              <w:rPr>
                <w:rFonts w:ascii="Verdana" w:eastAsia="Times New Roman" w:hAnsi="Verdana" w:cstheme="minorHAnsi"/>
                <w:sz w:val="20"/>
                <w:szCs w:val="20"/>
              </w:rPr>
              <w:t>Instituição de Ensino</w:t>
            </w:r>
          </w:p>
          <w:p w14:paraId="3BF0627A" w14:textId="77777777" w:rsidR="00151A3C" w:rsidRPr="00E670EB" w:rsidRDefault="00151A3C" w:rsidP="00A812CF">
            <w:pPr>
              <w:shd w:val="clear" w:color="auto" w:fill="FFFFFF"/>
              <w:spacing w:after="0"/>
              <w:ind w:left="-249"/>
              <w:jc w:val="center"/>
              <w:rPr>
                <w:rFonts w:ascii="Verdana" w:eastAsia="Times New Roman" w:hAnsi="Verdana" w:cstheme="minorHAnsi"/>
                <w:sz w:val="20"/>
                <w:szCs w:val="20"/>
              </w:rPr>
            </w:pPr>
            <w:r w:rsidRPr="00E670EB">
              <w:rPr>
                <w:rFonts w:ascii="Verdana" w:eastAsia="Times New Roman" w:hAnsi="Verdana" w:cstheme="minorHAnsi"/>
                <w:sz w:val="20"/>
                <w:szCs w:val="20"/>
              </w:rPr>
              <w:t xml:space="preserve">(Nome Completo) </w:t>
            </w:r>
          </w:p>
          <w:p w14:paraId="0FFEB6B1" w14:textId="77777777" w:rsidR="00151A3C" w:rsidRPr="00E670EB" w:rsidRDefault="00151A3C" w:rsidP="00A812CF">
            <w:pPr>
              <w:shd w:val="clear" w:color="auto" w:fill="FFFFFF"/>
              <w:spacing w:after="0"/>
              <w:ind w:left="-249"/>
              <w:jc w:val="center"/>
              <w:rPr>
                <w:rFonts w:ascii="Verdana" w:eastAsia="Times New Roman" w:hAnsi="Verdana" w:cstheme="minorHAnsi"/>
                <w:sz w:val="20"/>
                <w:szCs w:val="20"/>
              </w:rPr>
            </w:pPr>
            <w:r w:rsidRPr="00E670EB">
              <w:rPr>
                <w:rFonts w:ascii="Verdana" w:eastAsia="Times New Roman" w:hAnsi="Verdana" w:cstheme="minorHAnsi"/>
                <w:sz w:val="20"/>
                <w:szCs w:val="20"/>
              </w:rPr>
              <w:t>Assinatura/Carimbo</w:t>
            </w:r>
          </w:p>
          <w:p w14:paraId="39B36C02" w14:textId="77777777" w:rsidR="00151A3C" w:rsidRPr="00E670EB" w:rsidRDefault="00151A3C" w:rsidP="00A812CF">
            <w:pPr>
              <w:shd w:val="clear" w:color="auto" w:fill="FFFFFF"/>
              <w:spacing w:after="0"/>
              <w:ind w:left="-249"/>
              <w:jc w:val="center"/>
              <w:rPr>
                <w:rFonts w:ascii="Verdana" w:eastAsia="Times New Roman" w:hAnsi="Verdana" w:cstheme="minorHAnsi"/>
                <w:sz w:val="20"/>
                <w:szCs w:val="20"/>
              </w:rPr>
            </w:pPr>
          </w:p>
        </w:tc>
      </w:tr>
      <w:bookmarkEnd w:id="2"/>
    </w:tbl>
    <w:p w14:paraId="154D49E9"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4C7C2CE6"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100AA4D5"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68B053F4"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21D40756"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13B2469E"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3000CE5F"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7146A8E3"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64893994"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727A984B"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5690A440"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64E126AC"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7C15138E"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32889210"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21DD7F8A"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4E04D06A" w14:textId="77777777" w:rsidR="00E670EB" w:rsidRDefault="00E670EB" w:rsidP="00C91AD2">
      <w:pPr>
        <w:pStyle w:val="PargrafodaLista"/>
        <w:shd w:val="clear" w:color="auto" w:fill="FFFFFF"/>
        <w:spacing w:after="0"/>
        <w:ind w:left="0"/>
        <w:jc w:val="both"/>
        <w:rPr>
          <w:rFonts w:ascii="Verdana" w:eastAsia="Times New Roman" w:hAnsi="Verdana" w:cstheme="minorHAnsi"/>
          <w:b/>
          <w:bCs/>
          <w:sz w:val="20"/>
          <w:szCs w:val="20"/>
          <w:lang w:eastAsia="pt-BR"/>
        </w:rPr>
      </w:pPr>
    </w:p>
    <w:p w14:paraId="3179716C" w14:textId="4972A3DA" w:rsidR="00151A3C" w:rsidRPr="00E670EB" w:rsidRDefault="00151A3C" w:rsidP="00C91AD2">
      <w:pPr>
        <w:pStyle w:val="PargrafodaLista"/>
        <w:shd w:val="clear" w:color="auto" w:fill="FFFFFF"/>
        <w:spacing w:after="0"/>
        <w:ind w:left="0"/>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Anexo 5 – Modelo de recurso</w:t>
      </w:r>
    </w:p>
    <w:p w14:paraId="1B011374"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58AB8AE0"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 xml:space="preserve">Nome completo: </w:t>
      </w:r>
      <w:r w:rsidRPr="00E670EB">
        <w:rPr>
          <w:rFonts w:ascii="Verdana" w:hAnsi="Verdana" w:cstheme="minorHAnsi"/>
          <w:sz w:val="20"/>
          <w:szCs w:val="20"/>
        </w:rPr>
        <w:tab/>
      </w:r>
      <w:r w:rsidRPr="00E670EB">
        <w:rPr>
          <w:rFonts w:ascii="Verdana" w:hAnsi="Verdana" w:cstheme="minorHAnsi"/>
          <w:sz w:val="20"/>
          <w:szCs w:val="20"/>
        </w:rPr>
        <w:tab/>
      </w:r>
    </w:p>
    <w:p w14:paraId="47FB874B"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178232DF"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Nº de inscrição:</w:t>
      </w:r>
    </w:p>
    <w:p w14:paraId="78E65AB1"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383235A8" w14:textId="77777777" w:rsidR="00151A3C" w:rsidRPr="00E670EB" w:rsidRDefault="00151A3C" w:rsidP="00C91AD2">
      <w:pPr>
        <w:autoSpaceDE w:val="0"/>
        <w:autoSpaceDN w:val="0"/>
        <w:adjustRightInd w:val="0"/>
        <w:spacing w:after="0"/>
        <w:rPr>
          <w:rFonts w:ascii="Verdana" w:hAnsi="Verdana" w:cstheme="minorHAnsi"/>
          <w:sz w:val="20"/>
          <w:szCs w:val="20"/>
        </w:rPr>
      </w:pPr>
      <w:r w:rsidRPr="00E670EB">
        <w:rPr>
          <w:rFonts w:ascii="Verdana" w:hAnsi="Verdana" w:cstheme="minorHAnsi"/>
          <w:sz w:val="20"/>
          <w:szCs w:val="20"/>
        </w:rPr>
        <w:t xml:space="preserve">Número de RG: </w:t>
      </w:r>
    </w:p>
    <w:p w14:paraId="79414385" w14:textId="77777777" w:rsidR="00151A3C" w:rsidRPr="00E670EB" w:rsidRDefault="00151A3C" w:rsidP="00C91AD2">
      <w:pPr>
        <w:autoSpaceDE w:val="0"/>
        <w:autoSpaceDN w:val="0"/>
        <w:adjustRightInd w:val="0"/>
        <w:spacing w:after="0"/>
        <w:rPr>
          <w:rFonts w:ascii="Verdana" w:hAnsi="Verdana" w:cstheme="minorHAnsi"/>
          <w:sz w:val="20"/>
          <w:szCs w:val="20"/>
        </w:rPr>
      </w:pPr>
    </w:p>
    <w:p w14:paraId="57C84F2F"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 xml:space="preserve">Área de interesse: </w:t>
      </w:r>
    </w:p>
    <w:p w14:paraId="3A92A04E"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261CAF32"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Telefone(s):</w:t>
      </w:r>
    </w:p>
    <w:p w14:paraId="3579E95B"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20FA19E2"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E-mail:</w:t>
      </w:r>
    </w:p>
    <w:p w14:paraId="35BFB411"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166BB629"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 xml:space="preserve">Questionamento: </w:t>
      </w:r>
    </w:p>
    <w:p w14:paraId="3D380F66"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2AB380FE"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Embasamento:</w:t>
      </w:r>
    </w:p>
    <w:p w14:paraId="436847F2"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129CE72F" w14:textId="77777777" w:rsidR="00151A3C" w:rsidRPr="00E670EB" w:rsidRDefault="00151A3C" w:rsidP="00C91AD2">
      <w:pPr>
        <w:autoSpaceDE w:val="0"/>
        <w:autoSpaceDN w:val="0"/>
        <w:adjustRightInd w:val="0"/>
        <w:spacing w:after="0"/>
        <w:jc w:val="both"/>
        <w:rPr>
          <w:rFonts w:ascii="Verdana" w:hAnsi="Verdana" w:cstheme="minorHAnsi"/>
          <w:sz w:val="20"/>
          <w:szCs w:val="20"/>
        </w:rPr>
      </w:pPr>
      <w:r w:rsidRPr="00E670EB">
        <w:rPr>
          <w:rFonts w:ascii="Verdana" w:hAnsi="Verdana" w:cstheme="minorHAnsi"/>
          <w:sz w:val="20"/>
          <w:szCs w:val="20"/>
        </w:rPr>
        <w:t>Local e Data:</w:t>
      </w:r>
    </w:p>
    <w:p w14:paraId="285DA881" w14:textId="77777777" w:rsidR="00151A3C" w:rsidRPr="00E670EB" w:rsidRDefault="00151A3C" w:rsidP="00C91AD2">
      <w:pPr>
        <w:autoSpaceDE w:val="0"/>
        <w:autoSpaceDN w:val="0"/>
        <w:adjustRightInd w:val="0"/>
        <w:spacing w:after="0"/>
        <w:jc w:val="both"/>
        <w:rPr>
          <w:rFonts w:ascii="Verdana" w:hAnsi="Verdana" w:cstheme="minorHAnsi"/>
          <w:sz w:val="20"/>
          <w:szCs w:val="20"/>
        </w:rPr>
      </w:pPr>
    </w:p>
    <w:p w14:paraId="2C1619B5" w14:textId="77777777" w:rsidR="00151A3C" w:rsidRPr="00E670EB" w:rsidRDefault="00151A3C" w:rsidP="00C91AD2">
      <w:pPr>
        <w:autoSpaceDE w:val="0"/>
        <w:autoSpaceDN w:val="0"/>
        <w:adjustRightInd w:val="0"/>
        <w:spacing w:after="0"/>
        <w:jc w:val="both"/>
        <w:rPr>
          <w:rFonts w:ascii="Verdana" w:eastAsia="MS Mincho" w:hAnsi="Verdana" w:cstheme="minorHAnsi"/>
          <w:b/>
          <w:bCs/>
          <w:sz w:val="20"/>
          <w:szCs w:val="20"/>
          <w:u w:val="single"/>
        </w:rPr>
      </w:pPr>
      <w:r w:rsidRPr="00E670EB">
        <w:rPr>
          <w:rFonts w:ascii="Verdana" w:hAnsi="Verdana" w:cstheme="minorHAnsi"/>
          <w:sz w:val="20"/>
          <w:szCs w:val="20"/>
        </w:rPr>
        <w:t>Assinatura:</w:t>
      </w:r>
    </w:p>
    <w:p w14:paraId="25FA8CF3" w14:textId="50B0926B" w:rsidR="00C7326F" w:rsidRPr="00E670EB" w:rsidRDefault="00C7326F" w:rsidP="00C91AD2">
      <w:pPr>
        <w:rPr>
          <w:rFonts w:ascii="Verdana" w:hAnsi="Verdana" w:cstheme="minorHAnsi"/>
          <w:sz w:val="20"/>
          <w:szCs w:val="20"/>
        </w:rPr>
      </w:pPr>
    </w:p>
    <w:p w14:paraId="20EDFB2C" w14:textId="64C99AD4" w:rsidR="00FD3C1C" w:rsidRPr="00E670EB" w:rsidRDefault="00FD3C1C" w:rsidP="00C91AD2">
      <w:pPr>
        <w:rPr>
          <w:rFonts w:ascii="Verdana" w:hAnsi="Verdana" w:cstheme="minorHAnsi"/>
          <w:sz w:val="20"/>
          <w:szCs w:val="20"/>
        </w:rPr>
      </w:pPr>
    </w:p>
    <w:p w14:paraId="25459AAC" w14:textId="7A4B8249" w:rsidR="00FD3C1C" w:rsidRPr="00E670EB" w:rsidRDefault="00FD3C1C" w:rsidP="00C91AD2">
      <w:pPr>
        <w:rPr>
          <w:rFonts w:ascii="Verdana" w:hAnsi="Verdana" w:cstheme="minorHAnsi"/>
          <w:sz w:val="20"/>
          <w:szCs w:val="20"/>
        </w:rPr>
      </w:pPr>
    </w:p>
    <w:p w14:paraId="3DD22780" w14:textId="42423271" w:rsidR="00FD3C1C" w:rsidRPr="00E670EB" w:rsidRDefault="00FD3C1C" w:rsidP="00C91AD2">
      <w:pPr>
        <w:rPr>
          <w:rFonts w:ascii="Verdana" w:hAnsi="Verdana" w:cstheme="minorHAnsi"/>
          <w:sz w:val="20"/>
          <w:szCs w:val="20"/>
        </w:rPr>
      </w:pPr>
    </w:p>
    <w:p w14:paraId="0095E3D5" w14:textId="1387181A" w:rsidR="00FD3C1C" w:rsidRPr="00E670EB" w:rsidRDefault="00FD3C1C" w:rsidP="00C91AD2">
      <w:pPr>
        <w:rPr>
          <w:rFonts w:ascii="Verdana" w:hAnsi="Verdana" w:cstheme="minorHAnsi"/>
          <w:sz w:val="20"/>
          <w:szCs w:val="20"/>
        </w:rPr>
      </w:pPr>
    </w:p>
    <w:p w14:paraId="40B45BA3" w14:textId="622C4CE9" w:rsidR="001C446C" w:rsidRPr="00E670EB" w:rsidRDefault="001C446C" w:rsidP="00C91AD2">
      <w:pPr>
        <w:rPr>
          <w:rFonts w:ascii="Verdana" w:hAnsi="Verdana" w:cstheme="minorHAnsi"/>
          <w:sz w:val="20"/>
          <w:szCs w:val="20"/>
        </w:rPr>
      </w:pPr>
    </w:p>
    <w:p w14:paraId="588F7889" w14:textId="77777777" w:rsidR="001C446C" w:rsidRPr="00E670EB" w:rsidRDefault="001C446C" w:rsidP="00C91AD2">
      <w:pPr>
        <w:rPr>
          <w:rFonts w:ascii="Verdana" w:hAnsi="Verdana" w:cstheme="minorHAnsi"/>
          <w:sz w:val="20"/>
          <w:szCs w:val="20"/>
        </w:rPr>
      </w:pPr>
    </w:p>
    <w:p w14:paraId="16B571DF" w14:textId="49DE2CCC" w:rsidR="00FD3C1C" w:rsidRPr="00E670EB" w:rsidRDefault="00FD3C1C" w:rsidP="00C91AD2">
      <w:pPr>
        <w:rPr>
          <w:rFonts w:ascii="Verdana" w:hAnsi="Verdana" w:cstheme="minorHAnsi"/>
          <w:sz w:val="20"/>
          <w:szCs w:val="20"/>
        </w:rPr>
      </w:pPr>
    </w:p>
    <w:p w14:paraId="6B6979D1" w14:textId="48733811" w:rsidR="00FD3C1C" w:rsidRPr="00E670EB" w:rsidRDefault="00FD3C1C" w:rsidP="00C91AD2">
      <w:pPr>
        <w:rPr>
          <w:rFonts w:ascii="Verdana" w:hAnsi="Verdana" w:cstheme="minorHAnsi"/>
          <w:sz w:val="20"/>
          <w:szCs w:val="20"/>
        </w:rPr>
      </w:pPr>
    </w:p>
    <w:p w14:paraId="073AC8CF" w14:textId="75365E80" w:rsidR="00FD3C1C" w:rsidRPr="00E670EB" w:rsidRDefault="00FD3C1C" w:rsidP="00C91AD2">
      <w:pPr>
        <w:rPr>
          <w:rFonts w:ascii="Verdana" w:hAnsi="Verdana" w:cstheme="minorHAnsi"/>
          <w:sz w:val="20"/>
          <w:szCs w:val="20"/>
        </w:rPr>
      </w:pPr>
    </w:p>
    <w:p w14:paraId="41D44245" w14:textId="06FF2EF5" w:rsidR="00FD3C1C" w:rsidRPr="00E670EB" w:rsidRDefault="00FD3C1C" w:rsidP="00C91AD2">
      <w:pPr>
        <w:rPr>
          <w:rFonts w:ascii="Verdana" w:hAnsi="Verdana" w:cstheme="minorHAnsi"/>
          <w:sz w:val="20"/>
          <w:szCs w:val="20"/>
        </w:rPr>
      </w:pPr>
    </w:p>
    <w:p w14:paraId="06B910F9" w14:textId="04CCDB21" w:rsidR="00FD3C1C" w:rsidRPr="00E670EB" w:rsidRDefault="00FD3C1C" w:rsidP="00C91AD2">
      <w:pPr>
        <w:rPr>
          <w:rFonts w:ascii="Verdana" w:hAnsi="Verdana" w:cstheme="minorHAnsi"/>
          <w:sz w:val="20"/>
          <w:szCs w:val="20"/>
        </w:rPr>
      </w:pPr>
    </w:p>
    <w:p w14:paraId="41FF3D15" w14:textId="77D71C07" w:rsidR="00FD3C1C" w:rsidRPr="00E670EB" w:rsidRDefault="00FD3C1C" w:rsidP="00C91AD2">
      <w:pPr>
        <w:rPr>
          <w:rFonts w:ascii="Verdana" w:hAnsi="Verdana" w:cstheme="minorHAnsi"/>
          <w:sz w:val="20"/>
          <w:szCs w:val="20"/>
        </w:rPr>
      </w:pPr>
    </w:p>
    <w:p w14:paraId="1C6864DE" w14:textId="6D25E39C" w:rsidR="00D17AE7" w:rsidRPr="00E670EB" w:rsidRDefault="00D17AE7" w:rsidP="00C91AD2">
      <w:pPr>
        <w:pStyle w:val="PargrafodaLista"/>
        <w:spacing w:after="0"/>
        <w:ind w:left="0"/>
        <w:jc w:val="both"/>
        <w:rPr>
          <w:rFonts w:ascii="Verdana" w:eastAsia="Times New Roman" w:hAnsi="Verdana" w:cstheme="minorHAnsi"/>
          <w:b/>
          <w:bCs/>
          <w:sz w:val="20"/>
          <w:szCs w:val="20"/>
          <w:lang w:eastAsia="pt-BR"/>
        </w:rPr>
      </w:pPr>
      <w:r w:rsidRPr="00E670EB">
        <w:rPr>
          <w:rFonts w:ascii="Verdana" w:eastAsia="Times New Roman" w:hAnsi="Verdana" w:cstheme="minorHAnsi"/>
          <w:b/>
          <w:bCs/>
          <w:sz w:val="20"/>
          <w:szCs w:val="20"/>
          <w:lang w:eastAsia="pt-BR"/>
        </w:rPr>
        <w:t>Anexo 6 – Cronograma do processo seletivo</w:t>
      </w:r>
    </w:p>
    <w:tbl>
      <w:tblPr>
        <w:tblW w:w="88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7"/>
        <w:gridCol w:w="3607"/>
      </w:tblGrid>
      <w:tr w:rsidR="009325E7" w:rsidRPr="00E670EB" w14:paraId="713C8FB5" w14:textId="77777777" w:rsidTr="00EF4CB1">
        <w:trPr>
          <w:trHeight w:val="293"/>
        </w:trPr>
        <w:tc>
          <w:tcPr>
            <w:tcW w:w="5217" w:type="dxa"/>
            <w:shd w:val="clear" w:color="auto" w:fill="ED7D31" w:themeFill="accent2"/>
            <w:tcMar>
              <w:top w:w="45" w:type="dxa"/>
              <w:left w:w="45" w:type="dxa"/>
              <w:bottom w:w="45" w:type="dxa"/>
              <w:right w:w="45" w:type="dxa"/>
            </w:tcMar>
            <w:vAlign w:val="center"/>
            <w:hideMark/>
          </w:tcPr>
          <w:p w14:paraId="48E67EBA" w14:textId="77777777" w:rsidR="009325E7" w:rsidRPr="00E670EB" w:rsidRDefault="009325E7" w:rsidP="00C91AD2">
            <w:pPr>
              <w:spacing w:after="0"/>
              <w:jc w:val="center"/>
              <w:rPr>
                <w:rFonts w:ascii="Verdana" w:eastAsia="Times New Roman" w:hAnsi="Verdana" w:cstheme="minorHAnsi"/>
                <w:bCs/>
                <w:i/>
                <w:sz w:val="20"/>
                <w:szCs w:val="20"/>
                <w:lang w:eastAsia="pt-BR"/>
              </w:rPr>
            </w:pPr>
            <w:r w:rsidRPr="00E670EB">
              <w:rPr>
                <w:rFonts w:ascii="Verdana" w:eastAsia="Times New Roman" w:hAnsi="Verdana" w:cstheme="minorHAnsi"/>
                <w:bCs/>
                <w:i/>
                <w:sz w:val="20"/>
                <w:szCs w:val="20"/>
                <w:lang w:eastAsia="pt-BR"/>
              </w:rPr>
              <w:lastRenderedPageBreak/>
              <w:t>Etapas do Processo Seletivo</w:t>
            </w:r>
          </w:p>
        </w:tc>
        <w:tc>
          <w:tcPr>
            <w:tcW w:w="3607" w:type="dxa"/>
            <w:shd w:val="clear" w:color="auto" w:fill="ED7D31" w:themeFill="accent2"/>
            <w:tcMar>
              <w:top w:w="45" w:type="dxa"/>
              <w:left w:w="45" w:type="dxa"/>
              <w:bottom w:w="45" w:type="dxa"/>
              <w:right w:w="45" w:type="dxa"/>
            </w:tcMar>
            <w:vAlign w:val="center"/>
            <w:hideMark/>
          </w:tcPr>
          <w:p w14:paraId="4D989297" w14:textId="2B717475" w:rsidR="009325E7" w:rsidRPr="00E670EB" w:rsidRDefault="009325E7" w:rsidP="00C91AD2">
            <w:pPr>
              <w:spacing w:after="0"/>
              <w:jc w:val="center"/>
              <w:rPr>
                <w:rFonts w:ascii="Verdana" w:eastAsia="Times New Roman" w:hAnsi="Verdana" w:cstheme="minorHAnsi"/>
                <w:bCs/>
                <w:i/>
                <w:sz w:val="20"/>
                <w:szCs w:val="20"/>
                <w:lang w:eastAsia="pt-BR"/>
              </w:rPr>
            </w:pPr>
            <w:r w:rsidRPr="00E670EB">
              <w:rPr>
                <w:rFonts w:ascii="Verdana" w:eastAsia="Times New Roman" w:hAnsi="Verdana" w:cstheme="minorHAnsi"/>
                <w:bCs/>
                <w:i/>
                <w:sz w:val="20"/>
                <w:szCs w:val="20"/>
                <w:lang w:eastAsia="pt-BR"/>
              </w:rPr>
              <w:t>Período</w:t>
            </w:r>
          </w:p>
        </w:tc>
      </w:tr>
      <w:tr w:rsidR="009325E7" w:rsidRPr="00E670EB" w14:paraId="6F91D0C0" w14:textId="77777777" w:rsidTr="00EF4CB1">
        <w:trPr>
          <w:trHeight w:val="466"/>
        </w:trPr>
        <w:tc>
          <w:tcPr>
            <w:tcW w:w="5217" w:type="dxa"/>
            <w:shd w:val="clear" w:color="auto" w:fill="auto"/>
            <w:tcMar>
              <w:top w:w="45" w:type="dxa"/>
              <w:left w:w="45" w:type="dxa"/>
              <w:bottom w:w="45" w:type="dxa"/>
              <w:right w:w="45" w:type="dxa"/>
            </w:tcMar>
            <w:vAlign w:val="center"/>
            <w:hideMark/>
          </w:tcPr>
          <w:p w14:paraId="3B61FF53" w14:textId="77777777"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01 - Inscrição dos candidatos</w:t>
            </w:r>
          </w:p>
        </w:tc>
        <w:tc>
          <w:tcPr>
            <w:tcW w:w="3607" w:type="dxa"/>
            <w:shd w:val="clear" w:color="auto" w:fill="auto"/>
            <w:tcMar>
              <w:top w:w="45" w:type="dxa"/>
              <w:left w:w="45" w:type="dxa"/>
              <w:bottom w:w="45" w:type="dxa"/>
              <w:right w:w="45" w:type="dxa"/>
            </w:tcMar>
            <w:vAlign w:val="center"/>
            <w:hideMark/>
          </w:tcPr>
          <w:p w14:paraId="398CF4A3" w14:textId="61455CB3"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01/06 a 30/06/2022</w:t>
            </w:r>
          </w:p>
        </w:tc>
      </w:tr>
      <w:tr w:rsidR="009325E7" w:rsidRPr="00E670EB" w14:paraId="6294AB92" w14:textId="77777777" w:rsidTr="00EF4CB1">
        <w:trPr>
          <w:trHeight w:val="636"/>
        </w:trPr>
        <w:tc>
          <w:tcPr>
            <w:tcW w:w="5217" w:type="dxa"/>
            <w:shd w:val="clear" w:color="auto" w:fill="auto"/>
            <w:tcMar>
              <w:top w:w="45" w:type="dxa"/>
              <w:left w:w="45" w:type="dxa"/>
              <w:bottom w:w="45" w:type="dxa"/>
              <w:right w:w="45" w:type="dxa"/>
            </w:tcMar>
            <w:vAlign w:val="center"/>
            <w:hideMark/>
          </w:tcPr>
          <w:p w14:paraId="2EF45FF9" w14:textId="24FD5D5C"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02</w:t>
            </w:r>
            <w:r w:rsidR="00083AE1" w:rsidRPr="00E670EB">
              <w:rPr>
                <w:rFonts w:ascii="Verdana" w:eastAsia="Times New Roman" w:hAnsi="Verdana" w:cstheme="minorHAnsi"/>
                <w:i/>
                <w:sz w:val="20"/>
                <w:szCs w:val="20"/>
                <w:lang w:eastAsia="pt-BR"/>
              </w:rPr>
              <w:t xml:space="preserve"> - </w:t>
            </w:r>
            <w:r w:rsidRPr="00E670EB">
              <w:rPr>
                <w:rFonts w:ascii="Verdana" w:eastAsia="Times New Roman" w:hAnsi="Verdana" w:cstheme="minorHAnsi"/>
                <w:i/>
                <w:sz w:val="20"/>
                <w:szCs w:val="20"/>
                <w:lang w:eastAsia="pt-BR"/>
              </w:rPr>
              <w:t xml:space="preserve">Convocação para Entrevista </w:t>
            </w:r>
            <w:r w:rsidR="00A812CF" w:rsidRPr="00E670EB">
              <w:rPr>
                <w:rFonts w:ascii="Verdana" w:eastAsia="Times New Roman" w:hAnsi="Verdana" w:cstheme="minorHAnsi"/>
                <w:i/>
                <w:sz w:val="20"/>
                <w:szCs w:val="20"/>
                <w:lang w:eastAsia="pt-BR"/>
              </w:rPr>
              <w:t>de candidatos vinculados a Instituição de Ensino Superior devidamente credenciada em anos anteriores ou credenciada até 30/06/2022.</w:t>
            </w:r>
          </w:p>
          <w:p w14:paraId="0E446BC9" w14:textId="77777777" w:rsidR="00A812CF" w:rsidRPr="00E670EB" w:rsidRDefault="00A812CF" w:rsidP="00083AE1">
            <w:pPr>
              <w:spacing w:after="0"/>
              <w:rPr>
                <w:rFonts w:ascii="Verdana" w:eastAsia="Times New Roman" w:hAnsi="Verdana" w:cstheme="minorHAnsi"/>
                <w:i/>
                <w:sz w:val="20"/>
                <w:szCs w:val="20"/>
                <w:lang w:eastAsia="pt-BR"/>
              </w:rPr>
            </w:pPr>
          </w:p>
          <w:p w14:paraId="48025727" w14:textId="25404DC6" w:rsidR="00A812CF" w:rsidRPr="00E670EB" w:rsidRDefault="00A812CF" w:rsidP="00083AE1">
            <w:pPr>
              <w:spacing w:after="0"/>
              <w:rPr>
                <w:rFonts w:ascii="Verdana" w:eastAsia="Times New Roman" w:hAnsi="Verdana" w:cstheme="minorHAnsi"/>
                <w:i/>
                <w:sz w:val="20"/>
                <w:szCs w:val="20"/>
                <w:lang w:eastAsia="pt-BR"/>
              </w:rPr>
            </w:pPr>
          </w:p>
        </w:tc>
        <w:tc>
          <w:tcPr>
            <w:tcW w:w="3607" w:type="dxa"/>
            <w:shd w:val="clear" w:color="auto" w:fill="auto"/>
            <w:tcMar>
              <w:top w:w="45" w:type="dxa"/>
              <w:left w:w="45" w:type="dxa"/>
              <w:bottom w:w="45" w:type="dxa"/>
              <w:right w:w="45" w:type="dxa"/>
            </w:tcMar>
            <w:vAlign w:val="center"/>
            <w:hideMark/>
          </w:tcPr>
          <w:p w14:paraId="1CD64152" w14:textId="1951F6D8"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A partir de 08/07/2022</w:t>
            </w:r>
          </w:p>
        </w:tc>
      </w:tr>
      <w:tr w:rsidR="009325E7" w:rsidRPr="00E670EB" w14:paraId="2B81BDC5" w14:textId="77777777" w:rsidTr="00EF4CB1">
        <w:trPr>
          <w:trHeight w:val="425"/>
        </w:trPr>
        <w:tc>
          <w:tcPr>
            <w:tcW w:w="5217" w:type="dxa"/>
            <w:shd w:val="clear" w:color="auto" w:fill="auto"/>
            <w:tcMar>
              <w:top w:w="45" w:type="dxa"/>
              <w:left w:w="45" w:type="dxa"/>
              <w:bottom w:w="45" w:type="dxa"/>
              <w:right w:w="45" w:type="dxa"/>
            </w:tcMar>
            <w:vAlign w:val="center"/>
          </w:tcPr>
          <w:p w14:paraId="7C86F67F" w14:textId="77777777"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03 - Período de entrevista</w:t>
            </w:r>
          </w:p>
        </w:tc>
        <w:tc>
          <w:tcPr>
            <w:tcW w:w="3607" w:type="dxa"/>
            <w:shd w:val="clear" w:color="auto" w:fill="auto"/>
            <w:tcMar>
              <w:top w:w="45" w:type="dxa"/>
              <w:left w:w="45" w:type="dxa"/>
              <w:bottom w:w="45" w:type="dxa"/>
              <w:right w:w="45" w:type="dxa"/>
            </w:tcMar>
            <w:vAlign w:val="center"/>
          </w:tcPr>
          <w:p w14:paraId="60AB6D02" w14:textId="18818EED"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25/07 a 29/07/2022</w:t>
            </w:r>
          </w:p>
        </w:tc>
      </w:tr>
      <w:tr w:rsidR="009325E7" w:rsidRPr="00E670EB" w14:paraId="6EBABC90" w14:textId="77777777" w:rsidTr="00EF4CB1">
        <w:trPr>
          <w:trHeight w:val="596"/>
        </w:trPr>
        <w:tc>
          <w:tcPr>
            <w:tcW w:w="5217" w:type="dxa"/>
            <w:shd w:val="clear" w:color="auto" w:fill="auto"/>
            <w:tcMar>
              <w:top w:w="45" w:type="dxa"/>
              <w:left w:w="45" w:type="dxa"/>
              <w:bottom w:w="45" w:type="dxa"/>
              <w:right w:w="45" w:type="dxa"/>
            </w:tcMar>
            <w:vAlign w:val="center"/>
            <w:hideMark/>
          </w:tcPr>
          <w:p w14:paraId="2B59F274" w14:textId="77777777"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 xml:space="preserve">04- Resultado da Entrevista/classificação </w:t>
            </w:r>
          </w:p>
        </w:tc>
        <w:tc>
          <w:tcPr>
            <w:tcW w:w="3607" w:type="dxa"/>
            <w:shd w:val="clear" w:color="auto" w:fill="auto"/>
            <w:tcMar>
              <w:top w:w="45" w:type="dxa"/>
              <w:left w:w="45" w:type="dxa"/>
              <w:bottom w:w="45" w:type="dxa"/>
              <w:right w:w="45" w:type="dxa"/>
            </w:tcMar>
            <w:vAlign w:val="center"/>
            <w:hideMark/>
          </w:tcPr>
          <w:p w14:paraId="34B71559" w14:textId="7AD50142"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A partir de 08/08/2022</w:t>
            </w:r>
          </w:p>
        </w:tc>
      </w:tr>
      <w:tr w:rsidR="009325E7" w:rsidRPr="00E670EB" w14:paraId="5F8A6991" w14:textId="77777777" w:rsidTr="00EF4CB1">
        <w:trPr>
          <w:trHeight w:val="736"/>
        </w:trPr>
        <w:tc>
          <w:tcPr>
            <w:tcW w:w="5217" w:type="dxa"/>
            <w:shd w:val="clear" w:color="auto" w:fill="auto"/>
            <w:tcMar>
              <w:top w:w="45" w:type="dxa"/>
              <w:left w:w="45" w:type="dxa"/>
              <w:bottom w:w="45" w:type="dxa"/>
              <w:right w:w="45" w:type="dxa"/>
            </w:tcMar>
            <w:vAlign w:val="center"/>
          </w:tcPr>
          <w:p w14:paraId="0CE0DA39" w14:textId="77777777"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 xml:space="preserve">05- Convocação para exame médico </w:t>
            </w:r>
          </w:p>
        </w:tc>
        <w:tc>
          <w:tcPr>
            <w:tcW w:w="3607" w:type="dxa"/>
            <w:shd w:val="clear" w:color="auto" w:fill="auto"/>
            <w:tcMar>
              <w:top w:w="45" w:type="dxa"/>
              <w:left w:w="45" w:type="dxa"/>
              <w:bottom w:w="45" w:type="dxa"/>
              <w:right w:w="45" w:type="dxa"/>
            </w:tcMar>
            <w:vAlign w:val="center"/>
          </w:tcPr>
          <w:p w14:paraId="29208491" w14:textId="4A59D1E8"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A partir de 19/08/2022</w:t>
            </w:r>
          </w:p>
        </w:tc>
      </w:tr>
      <w:tr w:rsidR="009325E7" w:rsidRPr="00E670EB" w14:paraId="5137A26F" w14:textId="77777777" w:rsidTr="00EF4CB1">
        <w:trPr>
          <w:trHeight w:val="837"/>
        </w:trPr>
        <w:tc>
          <w:tcPr>
            <w:tcW w:w="5217" w:type="dxa"/>
            <w:shd w:val="clear" w:color="auto" w:fill="auto"/>
            <w:tcMar>
              <w:top w:w="45" w:type="dxa"/>
              <w:left w:w="45" w:type="dxa"/>
              <w:bottom w:w="45" w:type="dxa"/>
              <w:right w:w="45" w:type="dxa"/>
            </w:tcMar>
            <w:vAlign w:val="center"/>
            <w:hideMark/>
          </w:tcPr>
          <w:p w14:paraId="5C00D709" w14:textId="233F0448"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06 - Previsão de matrícula e exame médico</w:t>
            </w:r>
          </w:p>
        </w:tc>
        <w:tc>
          <w:tcPr>
            <w:tcW w:w="3607" w:type="dxa"/>
            <w:shd w:val="clear" w:color="auto" w:fill="auto"/>
            <w:tcMar>
              <w:top w:w="45" w:type="dxa"/>
              <w:left w:w="45" w:type="dxa"/>
              <w:bottom w:w="45" w:type="dxa"/>
              <w:right w:w="45" w:type="dxa"/>
            </w:tcMar>
            <w:vAlign w:val="center"/>
            <w:hideMark/>
          </w:tcPr>
          <w:p w14:paraId="27465BAC" w14:textId="2AF49DD3"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A partir de 01/09/2022</w:t>
            </w:r>
          </w:p>
        </w:tc>
      </w:tr>
      <w:tr w:rsidR="009325E7" w:rsidRPr="00E670EB" w14:paraId="1B5F9D59" w14:textId="77777777" w:rsidTr="00EF4CB1">
        <w:trPr>
          <w:trHeight w:val="603"/>
        </w:trPr>
        <w:tc>
          <w:tcPr>
            <w:tcW w:w="5217" w:type="dxa"/>
            <w:shd w:val="clear" w:color="auto" w:fill="auto"/>
            <w:tcMar>
              <w:top w:w="45" w:type="dxa"/>
              <w:left w:w="45" w:type="dxa"/>
              <w:bottom w:w="45" w:type="dxa"/>
              <w:right w:w="45" w:type="dxa"/>
            </w:tcMar>
            <w:vAlign w:val="center"/>
          </w:tcPr>
          <w:p w14:paraId="5E5F6B11" w14:textId="77777777" w:rsidR="009325E7" w:rsidRPr="00E670EB" w:rsidRDefault="009325E7" w:rsidP="00083AE1">
            <w:pPr>
              <w:spacing w:after="0"/>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07 - Início das atividades</w:t>
            </w:r>
          </w:p>
        </w:tc>
        <w:tc>
          <w:tcPr>
            <w:tcW w:w="3607" w:type="dxa"/>
            <w:shd w:val="clear" w:color="auto" w:fill="auto"/>
            <w:tcMar>
              <w:top w:w="45" w:type="dxa"/>
              <w:left w:w="45" w:type="dxa"/>
              <w:bottom w:w="45" w:type="dxa"/>
              <w:right w:w="45" w:type="dxa"/>
            </w:tcMar>
            <w:vAlign w:val="center"/>
          </w:tcPr>
          <w:p w14:paraId="0D9B56DA" w14:textId="066EEEB6" w:rsidR="009325E7" w:rsidRPr="00E670EB" w:rsidRDefault="009325E7" w:rsidP="00C91AD2">
            <w:pPr>
              <w:spacing w:after="0"/>
              <w:jc w:val="center"/>
              <w:rPr>
                <w:rFonts w:ascii="Verdana" w:eastAsia="Times New Roman" w:hAnsi="Verdana" w:cstheme="minorHAnsi"/>
                <w:i/>
                <w:sz w:val="20"/>
                <w:szCs w:val="20"/>
                <w:lang w:eastAsia="pt-BR"/>
              </w:rPr>
            </w:pPr>
            <w:r w:rsidRPr="00E670EB">
              <w:rPr>
                <w:rFonts w:ascii="Verdana" w:eastAsia="Times New Roman" w:hAnsi="Verdana" w:cstheme="minorHAnsi"/>
                <w:i/>
                <w:sz w:val="20"/>
                <w:szCs w:val="20"/>
                <w:lang w:eastAsia="pt-BR"/>
              </w:rPr>
              <w:t>A partir de 15/09/2022</w:t>
            </w:r>
          </w:p>
        </w:tc>
      </w:tr>
    </w:tbl>
    <w:p w14:paraId="3E2422FE" w14:textId="77777777" w:rsidR="00D17AE7" w:rsidRPr="00E670EB" w:rsidRDefault="00D17AE7" w:rsidP="00C91AD2">
      <w:pPr>
        <w:spacing w:after="160"/>
        <w:rPr>
          <w:rFonts w:ascii="Verdana" w:eastAsia="Times New Roman" w:hAnsi="Verdana" w:cstheme="minorHAnsi"/>
          <w:sz w:val="20"/>
          <w:szCs w:val="20"/>
          <w:lang w:eastAsia="pt-BR"/>
        </w:rPr>
      </w:pPr>
    </w:p>
    <w:p w14:paraId="29E0494A" w14:textId="1D66E8CF" w:rsidR="00A812CF" w:rsidRPr="00E670EB" w:rsidRDefault="00A812CF">
      <w:pPr>
        <w:spacing w:after="160" w:line="259" w:lineRule="auto"/>
        <w:rPr>
          <w:rFonts w:ascii="Verdana" w:hAnsi="Verdana" w:cstheme="minorHAnsi"/>
          <w:sz w:val="20"/>
          <w:szCs w:val="20"/>
        </w:rPr>
      </w:pPr>
      <w:r w:rsidRPr="00E670EB">
        <w:rPr>
          <w:rFonts w:ascii="Verdana" w:hAnsi="Verdana" w:cstheme="minorHAnsi"/>
          <w:sz w:val="20"/>
          <w:szCs w:val="20"/>
        </w:rPr>
        <w:br w:type="page"/>
      </w:r>
    </w:p>
    <w:tbl>
      <w:tblPr>
        <w:tblpPr w:leftFromText="141" w:rightFromText="141" w:vertAnchor="text" w:horzAnchor="margin" w:tblpXSpec="center" w:tblpY="444"/>
        <w:tblW w:w="10792" w:type="dxa"/>
        <w:tblCellMar>
          <w:left w:w="70" w:type="dxa"/>
          <w:right w:w="70" w:type="dxa"/>
        </w:tblCellMar>
        <w:tblLook w:val="04A0" w:firstRow="1" w:lastRow="0" w:firstColumn="1" w:lastColumn="0" w:noHBand="0" w:noVBand="1"/>
      </w:tblPr>
      <w:tblGrid>
        <w:gridCol w:w="760"/>
        <w:gridCol w:w="6465"/>
        <w:gridCol w:w="1096"/>
        <w:gridCol w:w="1469"/>
        <w:gridCol w:w="1339"/>
      </w:tblGrid>
      <w:tr w:rsidR="00EC3DC7" w:rsidRPr="00E670EB" w14:paraId="46C4C4A2" w14:textId="77777777" w:rsidTr="00EC3DC7">
        <w:trPr>
          <w:trHeight w:val="300"/>
        </w:trPr>
        <w:tc>
          <w:tcPr>
            <w:tcW w:w="76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A596610" w14:textId="77777777" w:rsidR="00EC3DC7" w:rsidRPr="00E670EB" w:rsidRDefault="00EC3DC7" w:rsidP="00EC3DC7">
            <w:pPr>
              <w:spacing w:after="0" w:line="240" w:lineRule="auto"/>
              <w:jc w:val="center"/>
              <w:rPr>
                <w:rFonts w:ascii="Verdana" w:eastAsia="Times New Roman" w:hAnsi="Verdana" w:cs="Calibri"/>
                <w:b/>
                <w:bCs/>
                <w:sz w:val="20"/>
                <w:szCs w:val="20"/>
                <w:lang w:eastAsia="pt-BR"/>
              </w:rPr>
            </w:pPr>
            <w:r w:rsidRPr="00E670EB">
              <w:rPr>
                <w:rFonts w:ascii="Verdana" w:eastAsia="Times New Roman" w:hAnsi="Verdana" w:cs="Calibri"/>
                <w:b/>
                <w:bCs/>
                <w:sz w:val="20"/>
                <w:szCs w:val="20"/>
                <w:lang w:eastAsia="pt-BR"/>
              </w:rPr>
              <w:lastRenderedPageBreak/>
              <w:t>Ord.</w:t>
            </w:r>
          </w:p>
        </w:tc>
        <w:tc>
          <w:tcPr>
            <w:tcW w:w="6465" w:type="dxa"/>
            <w:tcBorders>
              <w:top w:val="single" w:sz="4" w:space="0" w:color="auto"/>
              <w:left w:val="nil"/>
              <w:bottom w:val="single" w:sz="4" w:space="0" w:color="auto"/>
              <w:right w:val="single" w:sz="4" w:space="0" w:color="auto"/>
            </w:tcBorders>
            <w:shd w:val="clear" w:color="000000" w:fill="ED7D31"/>
            <w:noWrap/>
            <w:vAlign w:val="center"/>
            <w:hideMark/>
          </w:tcPr>
          <w:p w14:paraId="62AD4F99" w14:textId="329BC8BC" w:rsidR="00EC3DC7" w:rsidRPr="00E670EB" w:rsidRDefault="00EC3DC7" w:rsidP="00EC3DC7">
            <w:pPr>
              <w:spacing w:after="0" w:line="240" w:lineRule="auto"/>
              <w:jc w:val="center"/>
              <w:rPr>
                <w:rFonts w:ascii="Verdana" w:eastAsia="Times New Roman" w:hAnsi="Verdana" w:cs="Calibri"/>
                <w:b/>
                <w:bCs/>
                <w:sz w:val="20"/>
                <w:szCs w:val="20"/>
                <w:lang w:eastAsia="pt-BR"/>
              </w:rPr>
            </w:pPr>
            <w:r w:rsidRPr="00E670EB">
              <w:rPr>
                <w:rFonts w:ascii="Verdana" w:eastAsia="Times New Roman" w:hAnsi="Verdana" w:cs="Calibri"/>
                <w:b/>
                <w:bCs/>
                <w:sz w:val="20"/>
                <w:szCs w:val="20"/>
                <w:lang w:eastAsia="pt-BR"/>
              </w:rPr>
              <w:t xml:space="preserve">Instituição de Ensino credenciada </w:t>
            </w:r>
          </w:p>
        </w:tc>
        <w:tc>
          <w:tcPr>
            <w:tcW w:w="992" w:type="dxa"/>
            <w:tcBorders>
              <w:top w:val="single" w:sz="4" w:space="0" w:color="auto"/>
              <w:left w:val="nil"/>
              <w:bottom w:val="single" w:sz="4" w:space="0" w:color="auto"/>
              <w:right w:val="single" w:sz="4" w:space="0" w:color="auto"/>
            </w:tcBorders>
            <w:shd w:val="clear" w:color="000000" w:fill="ED7D31"/>
            <w:noWrap/>
            <w:vAlign w:val="center"/>
            <w:hideMark/>
          </w:tcPr>
          <w:p w14:paraId="2DD38DFB" w14:textId="77777777" w:rsidR="00EC3DC7" w:rsidRPr="00E670EB" w:rsidRDefault="00EC3DC7" w:rsidP="00EC3DC7">
            <w:pPr>
              <w:spacing w:after="0" w:line="240" w:lineRule="auto"/>
              <w:jc w:val="center"/>
              <w:rPr>
                <w:rFonts w:ascii="Verdana" w:eastAsia="Times New Roman" w:hAnsi="Verdana" w:cs="Calibri"/>
                <w:b/>
                <w:bCs/>
                <w:sz w:val="20"/>
                <w:szCs w:val="20"/>
                <w:lang w:eastAsia="pt-BR"/>
              </w:rPr>
            </w:pPr>
            <w:r w:rsidRPr="00E670EB">
              <w:rPr>
                <w:rFonts w:ascii="Verdana" w:eastAsia="Times New Roman" w:hAnsi="Verdana" w:cs="Calibri"/>
                <w:b/>
                <w:bCs/>
                <w:sz w:val="20"/>
                <w:szCs w:val="20"/>
                <w:lang w:eastAsia="pt-BR"/>
              </w:rPr>
              <w:t>Vigência</w:t>
            </w:r>
          </w:p>
        </w:tc>
        <w:tc>
          <w:tcPr>
            <w:tcW w:w="1469" w:type="dxa"/>
            <w:tcBorders>
              <w:top w:val="single" w:sz="4" w:space="0" w:color="auto"/>
              <w:left w:val="nil"/>
              <w:bottom w:val="single" w:sz="4" w:space="0" w:color="auto"/>
              <w:right w:val="single" w:sz="4" w:space="0" w:color="auto"/>
            </w:tcBorders>
            <w:shd w:val="clear" w:color="000000" w:fill="ED7D31"/>
            <w:noWrap/>
            <w:vAlign w:val="bottom"/>
            <w:hideMark/>
          </w:tcPr>
          <w:p w14:paraId="27FA9127" w14:textId="77777777" w:rsidR="00EC3DC7" w:rsidRPr="00E670EB" w:rsidRDefault="00EC3DC7" w:rsidP="00EC3DC7">
            <w:pPr>
              <w:spacing w:after="0" w:line="240" w:lineRule="auto"/>
              <w:jc w:val="center"/>
              <w:rPr>
                <w:rFonts w:ascii="Verdana" w:eastAsia="Times New Roman" w:hAnsi="Verdana" w:cs="Calibri"/>
                <w:b/>
                <w:bCs/>
                <w:sz w:val="20"/>
                <w:szCs w:val="20"/>
                <w:lang w:eastAsia="pt-BR"/>
              </w:rPr>
            </w:pPr>
            <w:r w:rsidRPr="00E670EB">
              <w:rPr>
                <w:rFonts w:ascii="Verdana" w:eastAsia="Times New Roman" w:hAnsi="Verdana" w:cs="Calibri"/>
                <w:b/>
                <w:bCs/>
                <w:sz w:val="20"/>
                <w:szCs w:val="20"/>
                <w:lang w:eastAsia="pt-BR"/>
              </w:rPr>
              <w:t>Início</w:t>
            </w:r>
          </w:p>
        </w:tc>
        <w:tc>
          <w:tcPr>
            <w:tcW w:w="1106" w:type="dxa"/>
            <w:tcBorders>
              <w:top w:val="single" w:sz="4" w:space="0" w:color="auto"/>
              <w:left w:val="nil"/>
              <w:bottom w:val="single" w:sz="4" w:space="0" w:color="auto"/>
              <w:right w:val="single" w:sz="4" w:space="0" w:color="auto"/>
            </w:tcBorders>
            <w:shd w:val="clear" w:color="000000" w:fill="ED7D31"/>
            <w:noWrap/>
            <w:vAlign w:val="bottom"/>
            <w:hideMark/>
          </w:tcPr>
          <w:p w14:paraId="529F5D22" w14:textId="77777777" w:rsidR="00EC3DC7" w:rsidRPr="00E670EB" w:rsidRDefault="00EC3DC7" w:rsidP="00EC3DC7">
            <w:pPr>
              <w:spacing w:after="0" w:line="240" w:lineRule="auto"/>
              <w:jc w:val="center"/>
              <w:rPr>
                <w:rFonts w:ascii="Verdana" w:eastAsia="Times New Roman" w:hAnsi="Verdana" w:cs="Calibri"/>
                <w:b/>
                <w:bCs/>
                <w:sz w:val="20"/>
                <w:szCs w:val="20"/>
                <w:lang w:eastAsia="pt-BR"/>
              </w:rPr>
            </w:pPr>
            <w:r w:rsidRPr="00E670EB">
              <w:rPr>
                <w:rFonts w:ascii="Verdana" w:eastAsia="Times New Roman" w:hAnsi="Verdana" w:cs="Calibri"/>
                <w:b/>
                <w:bCs/>
                <w:sz w:val="20"/>
                <w:szCs w:val="20"/>
                <w:lang w:eastAsia="pt-BR"/>
              </w:rPr>
              <w:t>Término</w:t>
            </w:r>
          </w:p>
        </w:tc>
      </w:tr>
      <w:tr w:rsidR="00EC3DC7" w:rsidRPr="00E670EB" w14:paraId="4DCCB37E" w14:textId="77777777" w:rsidTr="00EC3DC7">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B8482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w:t>
            </w:r>
          </w:p>
        </w:tc>
        <w:tc>
          <w:tcPr>
            <w:tcW w:w="6465" w:type="dxa"/>
            <w:tcBorders>
              <w:top w:val="nil"/>
              <w:left w:val="nil"/>
              <w:bottom w:val="single" w:sz="4" w:space="0" w:color="auto"/>
              <w:right w:val="single" w:sz="4" w:space="0" w:color="auto"/>
            </w:tcBorders>
            <w:shd w:val="clear" w:color="auto" w:fill="auto"/>
            <w:vAlign w:val="center"/>
            <w:hideMark/>
          </w:tcPr>
          <w:p w14:paraId="09B5D193"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ESALQ - Escola Superior de Agricultura Luiz de Queiroz - USP</w:t>
            </w:r>
          </w:p>
        </w:tc>
        <w:tc>
          <w:tcPr>
            <w:tcW w:w="992" w:type="dxa"/>
            <w:tcBorders>
              <w:top w:val="nil"/>
              <w:left w:val="nil"/>
              <w:bottom w:val="single" w:sz="4" w:space="0" w:color="auto"/>
              <w:right w:val="single" w:sz="4" w:space="0" w:color="auto"/>
            </w:tcBorders>
            <w:shd w:val="clear" w:color="auto" w:fill="auto"/>
            <w:noWrap/>
            <w:vAlign w:val="center"/>
            <w:hideMark/>
          </w:tcPr>
          <w:p w14:paraId="1F35A51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680BD93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21/03/2019</w:t>
            </w:r>
          </w:p>
        </w:tc>
        <w:tc>
          <w:tcPr>
            <w:tcW w:w="1106" w:type="dxa"/>
            <w:tcBorders>
              <w:top w:val="nil"/>
              <w:left w:val="nil"/>
              <w:bottom w:val="single" w:sz="4" w:space="0" w:color="auto"/>
              <w:right w:val="single" w:sz="4" w:space="0" w:color="auto"/>
            </w:tcBorders>
            <w:shd w:val="clear" w:color="auto" w:fill="auto"/>
            <w:noWrap/>
            <w:vAlign w:val="bottom"/>
            <w:hideMark/>
          </w:tcPr>
          <w:p w14:paraId="29982B9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21/03/2024</w:t>
            </w:r>
          </w:p>
        </w:tc>
      </w:tr>
      <w:tr w:rsidR="00EC3DC7" w:rsidRPr="00E670EB" w14:paraId="50A557F3"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0EC3B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w:t>
            </w:r>
          </w:p>
        </w:tc>
        <w:tc>
          <w:tcPr>
            <w:tcW w:w="6465" w:type="dxa"/>
            <w:tcBorders>
              <w:top w:val="nil"/>
              <w:left w:val="nil"/>
              <w:bottom w:val="single" w:sz="4" w:space="0" w:color="auto"/>
              <w:right w:val="single" w:sz="4" w:space="0" w:color="auto"/>
            </w:tcBorders>
            <w:shd w:val="clear" w:color="auto" w:fill="auto"/>
            <w:vAlign w:val="center"/>
            <w:hideMark/>
          </w:tcPr>
          <w:p w14:paraId="6E77F0C4"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FUFMT - Universidade Federal de Mato Grosso</w:t>
            </w:r>
          </w:p>
        </w:tc>
        <w:tc>
          <w:tcPr>
            <w:tcW w:w="992" w:type="dxa"/>
            <w:tcBorders>
              <w:top w:val="nil"/>
              <w:left w:val="nil"/>
              <w:bottom w:val="single" w:sz="4" w:space="0" w:color="auto"/>
              <w:right w:val="single" w:sz="4" w:space="0" w:color="auto"/>
            </w:tcBorders>
            <w:shd w:val="clear" w:color="auto" w:fill="auto"/>
            <w:noWrap/>
            <w:vAlign w:val="center"/>
            <w:hideMark/>
          </w:tcPr>
          <w:p w14:paraId="0A5C778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186163B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26/12/2019</w:t>
            </w:r>
          </w:p>
        </w:tc>
        <w:tc>
          <w:tcPr>
            <w:tcW w:w="1106" w:type="dxa"/>
            <w:tcBorders>
              <w:top w:val="nil"/>
              <w:left w:val="nil"/>
              <w:bottom w:val="single" w:sz="4" w:space="0" w:color="auto"/>
              <w:right w:val="single" w:sz="4" w:space="0" w:color="auto"/>
            </w:tcBorders>
            <w:shd w:val="clear" w:color="auto" w:fill="auto"/>
            <w:noWrap/>
            <w:vAlign w:val="bottom"/>
            <w:hideMark/>
          </w:tcPr>
          <w:p w14:paraId="6B3AFA6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25/12/2023</w:t>
            </w:r>
          </w:p>
        </w:tc>
      </w:tr>
      <w:tr w:rsidR="00EC3DC7" w:rsidRPr="00E670EB" w14:paraId="2B7091B6"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22BDBF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w:t>
            </w:r>
          </w:p>
        </w:tc>
        <w:tc>
          <w:tcPr>
            <w:tcW w:w="6465" w:type="dxa"/>
            <w:tcBorders>
              <w:top w:val="nil"/>
              <w:left w:val="nil"/>
              <w:bottom w:val="single" w:sz="4" w:space="0" w:color="auto"/>
              <w:right w:val="single" w:sz="4" w:space="0" w:color="auto"/>
            </w:tcBorders>
            <w:shd w:val="clear" w:color="auto" w:fill="auto"/>
            <w:vAlign w:val="center"/>
            <w:hideMark/>
          </w:tcPr>
          <w:p w14:paraId="17A29901"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FURG - Universidade </w:t>
            </w:r>
            <w:proofErr w:type="gramStart"/>
            <w:r w:rsidRPr="00E670EB">
              <w:rPr>
                <w:rFonts w:ascii="Verdana" w:eastAsia="Times New Roman" w:hAnsi="Verdana" w:cs="Calibri"/>
                <w:sz w:val="20"/>
                <w:szCs w:val="20"/>
                <w:lang w:eastAsia="pt-BR"/>
              </w:rPr>
              <w:t>Federal  do</w:t>
            </w:r>
            <w:proofErr w:type="gramEnd"/>
            <w:r w:rsidRPr="00E670EB">
              <w:rPr>
                <w:rFonts w:ascii="Verdana" w:eastAsia="Times New Roman" w:hAnsi="Verdana" w:cs="Calibri"/>
                <w:sz w:val="20"/>
                <w:szCs w:val="20"/>
                <w:lang w:eastAsia="pt-BR"/>
              </w:rPr>
              <w:t xml:space="preserve"> Rio Grande </w:t>
            </w:r>
          </w:p>
        </w:tc>
        <w:tc>
          <w:tcPr>
            <w:tcW w:w="992" w:type="dxa"/>
            <w:tcBorders>
              <w:top w:val="nil"/>
              <w:left w:val="nil"/>
              <w:bottom w:val="single" w:sz="4" w:space="0" w:color="auto"/>
              <w:right w:val="single" w:sz="4" w:space="0" w:color="auto"/>
            </w:tcBorders>
            <w:shd w:val="clear" w:color="auto" w:fill="auto"/>
            <w:noWrap/>
            <w:vAlign w:val="center"/>
            <w:hideMark/>
          </w:tcPr>
          <w:p w14:paraId="53D4820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 anos</w:t>
            </w:r>
          </w:p>
        </w:tc>
        <w:tc>
          <w:tcPr>
            <w:tcW w:w="1469" w:type="dxa"/>
            <w:tcBorders>
              <w:top w:val="nil"/>
              <w:left w:val="nil"/>
              <w:bottom w:val="single" w:sz="4" w:space="0" w:color="auto"/>
              <w:right w:val="single" w:sz="4" w:space="0" w:color="auto"/>
            </w:tcBorders>
            <w:shd w:val="clear" w:color="auto" w:fill="auto"/>
            <w:noWrap/>
            <w:vAlign w:val="bottom"/>
            <w:hideMark/>
          </w:tcPr>
          <w:p w14:paraId="1A8CDEA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19/11/2022</w:t>
            </w:r>
          </w:p>
        </w:tc>
        <w:tc>
          <w:tcPr>
            <w:tcW w:w="1106" w:type="dxa"/>
            <w:tcBorders>
              <w:top w:val="nil"/>
              <w:left w:val="nil"/>
              <w:bottom w:val="single" w:sz="4" w:space="0" w:color="auto"/>
              <w:right w:val="single" w:sz="4" w:space="0" w:color="auto"/>
            </w:tcBorders>
            <w:shd w:val="clear" w:color="auto" w:fill="auto"/>
            <w:noWrap/>
            <w:vAlign w:val="bottom"/>
            <w:hideMark/>
          </w:tcPr>
          <w:p w14:paraId="294732B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18/11/2024</w:t>
            </w:r>
          </w:p>
        </w:tc>
      </w:tr>
      <w:tr w:rsidR="00EC3DC7" w:rsidRPr="00E670EB" w14:paraId="5DF1955C" w14:textId="77777777" w:rsidTr="00EC3DC7">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92ABB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4</w:t>
            </w:r>
          </w:p>
        </w:tc>
        <w:tc>
          <w:tcPr>
            <w:tcW w:w="6465" w:type="dxa"/>
            <w:tcBorders>
              <w:top w:val="nil"/>
              <w:left w:val="nil"/>
              <w:bottom w:val="single" w:sz="4" w:space="0" w:color="auto"/>
              <w:right w:val="single" w:sz="4" w:space="0" w:color="auto"/>
            </w:tcBorders>
            <w:shd w:val="clear" w:color="auto" w:fill="auto"/>
            <w:vAlign w:val="center"/>
            <w:hideMark/>
          </w:tcPr>
          <w:p w14:paraId="4DD15E19" w14:textId="06A4689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IFSULDEMINAS </w:t>
            </w:r>
            <w:proofErr w:type="gramStart"/>
            <w:r w:rsidRPr="00E670EB">
              <w:rPr>
                <w:rFonts w:ascii="Verdana" w:eastAsia="Times New Roman" w:hAnsi="Verdana" w:cs="Calibri"/>
                <w:sz w:val="20"/>
                <w:szCs w:val="20"/>
                <w:lang w:eastAsia="pt-BR"/>
              </w:rPr>
              <w:t>-  Instituto</w:t>
            </w:r>
            <w:proofErr w:type="gramEnd"/>
            <w:r w:rsidRPr="00E670EB">
              <w:rPr>
                <w:rFonts w:ascii="Verdana" w:eastAsia="Times New Roman" w:hAnsi="Verdana" w:cs="Calibri"/>
                <w:sz w:val="20"/>
                <w:szCs w:val="20"/>
                <w:lang w:eastAsia="pt-BR"/>
              </w:rPr>
              <w:t xml:space="preserve"> Fed. de Edu., Ciência e Tecnologia do Sul de Minas</w:t>
            </w:r>
          </w:p>
        </w:tc>
        <w:tc>
          <w:tcPr>
            <w:tcW w:w="992" w:type="dxa"/>
            <w:tcBorders>
              <w:top w:val="nil"/>
              <w:left w:val="nil"/>
              <w:bottom w:val="single" w:sz="4" w:space="0" w:color="auto"/>
              <w:right w:val="single" w:sz="4" w:space="0" w:color="auto"/>
            </w:tcBorders>
            <w:shd w:val="clear" w:color="auto" w:fill="auto"/>
            <w:noWrap/>
            <w:vAlign w:val="center"/>
            <w:hideMark/>
          </w:tcPr>
          <w:p w14:paraId="7413B2C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 anos</w:t>
            </w:r>
          </w:p>
        </w:tc>
        <w:tc>
          <w:tcPr>
            <w:tcW w:w="1469" w:type="dxa"/>
            <w:tcBorders>
              <w:top w:val="nil"/>
              <w:left w:val="nil"/>
              <w:bottom w:val="single" w:sz="4" w:space="0" w:color="auto"/>
              <w:right w:val="single" w:sz="4" w:space="0" w:color="auto"/>
            </w:tcBorders>
            <w:shd w:val="clear" w:color="auto" w:fill="auto"/>
            <w:noWrap/>
            <w:hideMark/>
          </w:tcPr>
          <w:p w14:paraId="32BE8A5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05/11/2021</w:t>
            </w:r>
          </w:p>
        </w:tc>
        <w:tc>
          <w:tcPr>
            <w:tcW w:w="1106" w:type="dxa"/>
            <w:tcBorders>
              <w:top w:val="nil"/>
              <w:left w:val="nil"/>
              <w:bottom w:val="single" w:sz="4" w:space="0" w:color="auto"/>
              <w:right w:val="single" w:sz="4" w:space="0" w:color="auto"/>
            </w:tcBorders>
            <w:shd w:val="clear" w:color="auto" w:fill="auto"/>
            <w:noWrap/>
            <w:hideMark/>
          </w:tcPr>
          <w:p w14:paraId="52CEADE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04/11/2023</w:t>
            </w:r>
          </w:p>
        </w:tc>
      </w:tr>
      <w:tr w:rsidR="00EC3DC7" w:rsidRPr="00E670EB" w14:paraId="552B48E5" w14:textId="77777777" w:rsidTr="00EC3DC7">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FBD79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5</w:t>
            </w:r>
          </w:p>
        </w:tc>
        <w:tc>
          <w:tcPr>
            <w:tcW w:w="6465" w:type="dxa"/>
            <w:tcBorders>
              <w:top w:val="nil"/>
              <w:left w:val="nil"/>
              <w:bottom w:val="single" w:sz="4" w:space="0" w:color="auto"/>
              <w:right w:val="single" w:sz="4" w:space="0" w:color="auto"/>
            </w:tcBorders>
            <w:shd w:val="clear" w:color="auto" w:fill="auto"/>
            <w:vAlign w:val="center"/>
            <w:hideMark/>
          </w:tcPr>
          <w:p w14:paraId="338AAEA6"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UEA - Universidade do Estado do Amazonas </w:t>
            </w:r>
          </w:p>
        </w:tc>
        <w:tc>
          <w:tcPr>
            <w:tcW w:w="992" w:type="dxa"/>
            <w:tcBorders>
              <w:top w:val="nil"/>
              <w:left w:val="nil"/>
              <w:bottom w:val="single" w:sz="4" w:space="0" w:color="auto"/>
              <w:right w:val="single" w:sz="4" w:space="0" w:color="auto"/>
            </w:tcBorders>
            <w:shd w:val="clear" w:color="auto" w:fill="auto"/>
            <w:noWrap/>
            <w:vAlign w:val="center"/>
            <w:hideMark/>
          </w:tcPr>
          <w:p w14:paraId="6A5AD44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398E3D39"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08/05/2018</w:t>
            </w:r>
          </w:p>
        </w:tc>
        <w:tc>
          <w:tcPr>
            <w:tcW w:w="1106" w:type="dxa"/>
            <w:tcBorders>
              <w:top w:val="nil"/>
              <w:left w:val="nil"/>
              <w:bottom w:val="single" w:sz="4" w:space="0" w:color="auto"/>
              <w:right w:val="single" w:sz="4" w:space="0" w:color="auto"/>
            </w:tcBorders>
            <w:shd w:val="clear" w:color="auto" w:fill="auto"/>
            <w:noWrap/>
            <w:vAlign w:val="bottom"/>
            <w:hideMark/>
          </w:tcPr>
          <w:p w14:paraId="20CF8B9A"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08/05/2024</w:t>
            </w:r>
          </w:p>
        </w:tc>
      </w:tr>
      <w:tr w:rsidR="00EC3DC7" w:rsidRPr="00E670EB" w14:paraId="30A60E4C"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984AA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6</w:t>
            </w:r>
          </w:p>
        </w:tc>
        <w:tc>
          <w:tcPr>
            <w:tcW w:w="6465" w:type="dxa"/>
            <w:tcBorders>
              <w:top w:val="nil"/>
              <w:left w:val="nil"/>
              <w:bottom w:val="single" w:sz="4" w:space="0" w:color="auto"/>
              <w:right w:val="single" w:sz="4" w:space="0" w:color="auto"/>
            </w:tcBorders>
            <w:shd w:val="clear" w:color="auto" w:fill="auto"/>
            <w:vAlign w:val="center"/>
            <w:hideMark/>
          </w:tcPr>
          <w:p w14:paraId="05743A11"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UEL - Universidade Estadual de Londrina</w:t>
            </w:r>
          </w:p>
        </w:tc>
        <w:tc>
          <w:tcPr>
            <w:tcW w:w="992" w:type="dxa"/>
            <w:tcBorders>
              <w:top w:val="nil"/>
              <w:left w:val="nil"/>
              <w:bottom w:val="single" w:sz="4" w:space="0" w:color="auto"/>
              <w:right w:val="single" w:sz="4" w:space="0" w:color="auto"/>
            </w:tcBorders>
            <w:shd w:val="clear" w:color="auto" w:fill="auto"/>
            <w:noWrap/>
            <w:vAlign w:val="center"/>
            <w:hideMark/>
          </w:tcPr>
          <w:p w14:paraId="56E4528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103FC3CB"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17/07/2020</w:t>
            </w:r>
          </w:p>
        </w:tc>
        <w:tc>
          <w:tcPr>
            <w:tcW w:w="1106" w:type="dxa"/>
            <w:tcBorders>
              <w:top w:val="nil"/>
              <w:left w:val="nil"/>
              <w:bottom w:val="single" w:sz="4" w:space="0" w:color="auto"/>
              <w:right w:val="single" w:sz="4" w:space="0" w:color="auto"/>
            </w:tcBorders>
            <w:shd w:val="clear" w:color="auto" w:fill="auto"/>
            <w:noWrap/>
            <w:vAlign w:val="bottom"/>
            <w:hideMark/>
          </w:tcPr>
          <w:p w14:paraId="7946EAA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17/07/2024</w:t>
            </w:r>
          </w:p>
        </w:tc>
      </w:tr>
      <w:tr w:rsidR="00EC3DC7" w:rsidRPr="00E670EB" w14:paraId="4F6E5112"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D7F417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7</w:t>
            </w:r>
          </w:p>
        </w:tc>
        <w:tc>
          <w:tcPr>
            <w:tcW w:w="6465" w:type="dxa"/>
            <w:tcBorders>
              <w:top w:val="nil"/>
              <w:left w:val="nil"/>
              <w:bottom w:val="single" w:sz="4" w:space="0" w:color="auto"/>
              <w:right w:val="single" w:sz="4" w:space="0" w:color="auto"/>
            </w:tcBorders>
            <w:shd w:val="clear" w:color="auto" w:fill="auto"/>
            <w:vAlign w:val="center"/>
            <w:hideMark/>
          </w:tcPr>
          <w:p w14:paraId="45FF537D"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UEM - Universidade estadual de Maringá/PR </w:t>
            </w:r>
          </w:p>
        </w:tc>
        <w:tc>
          <w:tcPr>
            <w:tcW w:w="992" w:type="dxa"/>
            <w:tcBorders>
              <w:top w:val="nil"/>
              <w:left w:val="nil"/>
              <w:bottom w:val="single" w:sz="4" w:space="0" w:color="auto"/>
              <w:right w:val="single" w:sz="4" w:space="0" w:color="auto"/>
            </w:tcBorders>
            <w:shd w:val="clear" w:color="auto" w:fill="auto"/>
            <w:noWrap/>
            <w:vAlign w:val="center"/>
            <w:hideMark/>
          </w:tcPr>
          <w:p w14:paraId="6F32B38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4 anos</w:t>
            </w:r>
          </w:p>
        </w:tc>
        <w:tc>
          <w:tcPr>
            <w:tcW w:w="1469" w:type="dxa"/>
            <w:tcBorders>
              <w:top w:val="nil"/>
              <w:left w:val="nil"/>
              <w:bottom w:val="single" w:sz="4" w:space="0" w:color="auto"/>
              <w:right w:val="single" w:sz="4" w:space="0" w:color="auto"/>
            </w:tcBorders>
            <w:shd w:val="clear" w:color="auto" w:fill="auto"/>
            <w:noWrap/>
            <w:vAlign w:val="bottom"/>
            <w:hideMark/>
          </w:tcPr>
          <w:p w14:paraId="071F43E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09/09/2019</w:t>
            </w:r>
          </w:p>
        </w:tc>
        <w:tc>
          <w:tcPr>
            <w:tcW w:w="1106" w:type="dxa"/>
            <w:tcBorders>
              <w:top w:val="nil"/>
              <w:left w:val="nil"/>
              <w:bottom w:val="single" w:sz="4" w:space="0" w:color="auto"/>
              <w:right w:val="single" w:sz="4" w:space="0" w:color="auto"/>
            </w:tcBorders>
            <w:shd w:val="clear" w:color="auto" w:fill="auto"/>
            <w:noWrap/>
            <w:vAlign w:val="bottom"/>
            <w:hideMark/>
          </w:tcPr>
          <w:p w14:paraId="557D9FF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09/09/2023</w:t>
            </w:r>
          </w:p>
        </w:tc>
      </w:tr>
      <w:tr w:rsidR="00EC3DC7" w:rsidRPr="00E670EB" w14:paraId="65375C83"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28FBE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8</w:t>
            </w:r>
          </w:p>
        </w:tc>
        <w:tc>
          <w:tcPr>
            <w:tcW w:w="6465" w:type="dxa"/>
            <w:tcBorders>
              <w:top w:val="nil"/>
              <w:left w:val="nil"/>
              <w:bottom w:val="single" w:sz="4" w:space="0" w:color="auto"/>
              <w:right w:val="single" w:sz="4" w:space="0" w:color="auto"/>
            </w:tcBorders>
            <w:shd w:val="clear" w:color="auto" w:fill="auto"/>
            <w:vAlign w:val="center"/>
            <w:hideMark/>
          </w:tcPr>
          <w:p w14:paraId="7D558B82" w14:textId="2C944113"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UEPG - Universidade Estadual de Ponta Grossa </w:t>
            </w:r>
          </w:p>
        </w:tc>
        <w:tc>
          <w:tcPr>
            <w:tcW w:w="992" w:type="dxa"/>
            <w:tcBorders>
              <w:top w:val="nil"/>
              <w:left w:val="nil"/>
              <w:bottom w:val="single" w:sz="4" w:space="0" w:color="auto"/>
              <w:right w:val="single" w:sz="4" w:space="0" w:color="auto"/>
            </w:tcBorders>
            <w:shd w:val="clear" w:color="auto" w:fill="auto"/>
            <w:noWrap/>
            <w:vAlign w:val="center"/>
            <w:hideMark/>
          </w:tcPr>
          <w:p w14:paraId="55D6075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0EE3897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20/11/2019</w:t>
            </w:r>
          </w:p>
        </w:tc>
        <w:tc>
          <w:tcPr>
            <w:tcW w:w="1106" w:type="dxa"/>
            <w:tcBorders>
              <w:top w:val="nil"/>
              <w:left w:val="nil"/>
              <w:bottom w:val="single" w:sz="4" w:space="0" w:color="auto"/>
              <w:right w:val="single" w:sz="4" w:space="0" w:color="auto"/>
            </w:tcBorders>
            <w:shd w:val="clear" w:color="auto" w:fill="auto"/>
            <w:noWrap/>
            <w:vAlign w:val="bottom"/>
            <w:hideMark/>
          </w:tcPr>
          <w:p w14:paraId="4A1D684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19/11/2024</w:t>
            </w:r>
          </w:p>
        </w:tc>
      </w:tr>
      <w:tr w:rsidR="00EC3DC7" w:rsidRPr="00E670EB" w14:paraId="678F33F4"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E5082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9</w:t>
            </w:r>
          </w:p>
        </w:tc>
        <w:tc>
          <w:tcPr>
            <w:tcW w:w="6465" w:type="dxa"/>
            <w:tcBorders>
              <w:top w:val="nil"/>
              <w:left w:val="nil"/>
              <w:bottom w:val="single" w:sz="4" w:space="0" w:color="auto"/>
              <w:right w:val="single" w:sz="4" w:space="0" w:color="auto"/>
            </w:tcBorders>
            <w:shd w:val="clear" w:color="auto" w:fill="auto"/>
            <w:vAlign w:val="center"/>
            <w:hideMark/>
          </w:tcPr>
          <w:p w14:paraId="4877601E"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UFAL - Universidade Federal de Alagoas</w:t>
            </w:r>
          </w:p>
        </w:tc>
        <w:tc>
          <w:tcPr>
            <w:tcW w:w="992" w:type="dxa"/>
            <w:tcBorders>
              <w:top w:val="nil"/>
              <w:left w:val="nil"/>
              <w:bottom w:val="single" w:sz="4" w:space="0" w:color="auto"/>
              <w:right w:val="single" w:sz="4" w:space="0" w:color="auto"/>
            </w:tcBorders>
            <w:shd w:val="clear" w:color="auto" w:fill="auto"/>
            <w:noWrap/>
            <w:vAlign w:val="center"/>
            <w:hideMark/>
          </w:tcPr>
          <w:p w14:paraId="26AF3A7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 anos</w:t>
            </w:r>
          </w:p>
        </w:tc>
        <w:tc>
          <w:tcPr>
            <w:tcW w:w="1469" w:type="dxa"/>
            <w:tcBorders>
              <w:top w:val="nil"/>
              <w:left w:val="nil"/>
              <w:bottom w:val="single" w:sz="4" w:space="0" w:color="auto"/>
              <w:right w:val="single" w:sz="4" w:space="0" w:color="auto"/>
            </w:tcBorders>
            <w:shd w:val="clear" w:color="auto" w:fill="auto"/>
            <w:noWrap/>
            <w:vAlign w:val="bottom"/>
            <w:hideMark/>
          </w:tcPr>
          <w:p w14:paraId="2B62995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04/01/2022</w:t>
            </w:r>
          </w:p>
        </w:tc>
        <w:tc>
          <w:tcPr>
            <w:tcW w:w="1106" w:type="dxa"/>
            <w:tcBorders>
              <w:top w:val="nil"/>
              <w:left w:val="nil"/>
              <w:bottom w:val="single" w:sz="4" w:space="0" w:color="auto"/>
              <w:right w:val="single" w:sz="4" w:space="0" w:color="auto"/>
            </w:tcBorders>
            <w:shd w:val="clear" w:color="auto" w:fill="auto"/>
            <w:noWrap/>
            <w:vAlign w:val="bottom"/>
            <w:hideMark/>
          </w:tcPr>
          <w:p w14:paraId="00A225C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03/01/2024</w:t>
            </w:r>
          </w:p>
        </w:tc>
      </w:tr>
      <w:tr w:rsidR="00EC3DC7" w:rsidRPr="00E670EB" w14:paraId="63BAB77F"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BC9057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10</w:t>
            </w:r>
          </w:p>
        </w:tc>
        <w:tc>
          <w:tcPr>
            <w:tcW w:w="6465" w:type="dxa"/>
            <w:tcBorders>
              <w:top w:val="nil"/>
              <w:left w:val="nil"/>
              <w:bottom w:val="single" w:sz="4" w:space="0" w:color="auto"/>
              <w:right w:val="single" w:sz="4" w:space="0" w:color="auto"/>
            </w:tcBorders>
            <w:shd w:val="clear" w:color="auto" w:fill="auto"/>
            <w:vAlign w:val="center"/>
            <w:hideMark/>
          </w:tcPr>
          <w:p w14:paraId="69E4564A"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UFBA - Universidade Federal da Bahia</w:t>
            </w:r>
          </w:p>
        </w:tc>
        <w:tc>
          <w:tcPr>
            <w:tcW w:w="992" w:type="dxa"/>
            <w:tcBorders>
              <w:top w:val="nil"/>
              <w:left w:val="nil"/>
              <w:bottom w:val="single" w:sz="4" w:space="0" w:color="auto"/>
              <w:right w:val="single" w:sz="4" w:space="0" w:color="auto"/>
            </w:tcBorders>
            <w:shd w:val="clear" w:color="auto" w:fill="auto"/>
            <w:noWrap/>
            <w:vAlign w:val="center"/>
            <w:hideMark/>
          </w:tcPr>
          <w:p w14:paraId="77CF329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62D5BA2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10/10/2019</w:t>
            </w:r>
          </w:p>
        </w:tc>
        <w:tc>
          <w:tcPr>
            <w:tcW w:w="1106" w:type="dxa"/>
            <w:tcBorders>
              <w:top w:val="nil"/>
              <w:left w:val="nil"/>
              <w:bottom w:val="single" w:sz="4" w:space="0" w:color="auto"/>
              <w:right w:val="single" w:sz="4" w:space="0" w:color="auto"/>
            </w:tcBorders>
            <w:shd w:val="clear" w:color="auto" w:fill="auto"/>
            <w:noWrap/>
            <w:vAlign w:val="bottom"/>
            <w:hideMark/>
          </w:tcPr>
          <w:p w14:paraId="3C53539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10/10/2023</w:t>
            </w:r>
          </w:p>
        </w:tc>
      </w:tr>
      <w:tr w:rsidR="00EC3DC7" w:rsidRPr="00E670EB" w14:paraId="4E839F64"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D1E75B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11</w:t>
            </w:r>
          </w:p>
        </w:tc>
        <w:tc>
          <w:tcPr>
            <w:tcW w:w="6465" w:type="dxa"/>
            <w:tcBorders>
              <w:top w:val="nil"/>
              <w:left w:val="nil"/>
              <w:bottom w:val="single" w:sz="4" w:space="0" w:color="auto"/>
              <w:right w:val="single" w:sz="4" w:space="0" w:color="auto"/>
            </w:tcBorders>
            <w:shd w:val="clear" w:color="auto" w:fill="auto"/>
            <w:vAlign w:val="center"/>
            <w:hideMark/>
          </w:tcPr>
          <w:p w14:paraId="649649D0"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UFGD - Universidade da Grande Dourados</w:t>
            </w:r>
          </w:p>
        </w:tc>
        <w:tc>
          <w:tcPr>
            <w:tcW w:w="992" w:type="dxa"/>
            <w:tcBorders>
              <w:top w:val="nil"/>
              <w:left w:val="nil"/>
              <w:bottom w:val="single" w:sz="4" w:space="0" w:color="auto"/>
              <w:right w:val="single" w:sz="4" w:space="0" w:color="auto"/>
            </w:tcBorders>
            <w:shd w:val="clear" w:color="auto" w:fill="auto"/>
            <w:noWrap/>
            <w:vAlign w:val="center"/>
            <w:hideMark/>
          </w:tcPr>
          <w:p w14:paraId="749A9F14"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6AD5BF6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02/04/2019</w:t>
            </w:r>
          </w:p>
        </w:tc>
        <w:tc>
          <w:tcPr>
            <w:tcW w:w="1106" w:type="dxa"/>
            <w:tcBorders>
              <w:top w:val="nil"/>
              <w:left w:val="nil"/>
              <w:bottom w:val="single" w:sz="4" w:space="0" w:color="auto"/>
              <w:right w:val="single" w:sz="4" w:space="0" w:color="auto"/>
            </w:tcBorders>
            <w:shd w:val="clear" w:color="auto" w:fill="auto"/>
            <w:noWrap/>
            <w:vAlign w:val="bottom"/>
            <w:hideMark/>
          </w:tcPr>
          <w:p w14:paraId="251C6CB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02/04/2023</w:t>
            </w:r>
          </w:p>
        </w:tc>
      </w:tr>
      <w:tr w:rsidR="00EC3DC7" w:rsidRPr="00E670EB" w14:paraId="489A9E2F"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A86A349"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12</w:t>
            </w:r>
          </w:p>
        </w:tc>
        <w:tc>
          <w:tcPr>
            <w:tcW w:w="6465" w:type="dxa"/>
            <w:tcBorders>
              <w:top w:val="nil"/>
              <w:left w:val="nil"/>
              <w:bottom w:val="single" w:sz="4" w:space="0" w:color="auto"/>
              <w:right w:val="single" w:sz="4" w:space="0" w:color="auto"/>
            </w:tcBorders>
            <w:shd w:val="clear" w:color="auto" w:fill="auto"/>
            <w:vAlign w:val="center"/>
            <w:hideMark/>
          </w:tcPr>
          <w:p w14:paraId="0A32E6D6"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UFMS - Universidade Federal de Mato Grosso do Sul </w:t>
            </w:r>
          </w:p>
        </w:tc>
        <w:tc>
          <w:tcPr>
            <w:tcW w:w="992" w:type="dxa"/>
            <w:tcBorders>
              <w:top w:val="nil"/>
              <w:left w:val="nil"/>
              <w:bottom w:val="single" w:sz="4" w:space="0" w:color="auto"/>
              <w:right w:val="single" w:sz="4" w:space="0" w:color="auto"/>
            </w:tcBorders>
            <w:shd w:val="clear" w:color="auto" w:fill="auto"/>
            <w:noWrap/>
            <w:vAlign w:val="center"/>
            <w:hideMark/>
          </w:tcPr>
          <w:p w14:paraId="5DCE65E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 anos</w:t>
            </w:r>
          </w:p>
        </w:tc>
        <w:tc>
          <w:tcPr>
            <w:tcW w:w="1469" w:type="dxa"/>
            <w:tcBorders>
              <w:top w:val="nil"/>
              <w:left w:val="nil"/>
              <w:bottom w:val="single" w:sz="4" w:space="0" w:color="auto"/>
              <w:right w:val="single" w:sz="4" w:space="0" w:color="auto"/>
            </w:tcBorders>
            <w:shd w:val="clear" w:color="auto" w:fill="auto"/>
            <w:noWrap/>
            <w:vAlign w:val="bottom"/>
            <w:hideMark/>
          </w:tcPr>
          <w:p w14:paraId="52271CD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10/07/2018</w:t>
            </w:r>
          </w:p>
        </w:tc>
        <w:tc>
          <w:tcPr>
            <w:tcW w:w="1106" w:type="dxa"/>
            <w:tcBorders>
              <w:top w:val="nil"/>
              <w:left w:val="nil"/>
              <w:bottom w:val="single" w:sz="4" w:space="0" w:color="auto"/>
              <w:right w:val="single" w:sz="4" w:space="0" w:color="auto"/>
            </w:tcBorders>
            <w:shd w:val="clear" w:color="auto" w:fill="auto"/>
            <w:noWrap/>
            <w:vAlign w:val="bottom"/>
            <w:hideMark/>
          </w:tcPr>
          <w:p w14:paraId="41893A9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10/07/2023</w:t>
            </w:r>
          </w:p>
        </w:tc>
      </w:tr>
      <w:tr w:rsidR="00EC3DC7" w:rsidRPr="00E670EB" w14:paraId="450AD37D"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EB3424B"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13</w:t>
            </w:r>
          </w:p>
        </w:tc>
        <w:tc>
          <w:tcPr>
            <w:tcW w:w="6465" w:type="dxa"/>
            <w:tcBorders>
              <w:top w:val="nil"/>
              <w:left w:val="nil"/>
              <w:bottom w:val="single" w:sz="4" w:space="0" w:color="auto"/>
              <w:right w:val="single" w:sz="4" w:space="0" w:color="auto"/>
            </w:tcBorders>
            <w:shd w:val="clear" w:color="auto" w:fill="auto"/>
            <w:vAlign w:val="center"/>
            <w:hideMark/>
          </w:tcPr>
          <w:p w14:paraId="6E03338D"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UFOB - Universidade Federal do Oeste da Bahia</w:t>
            </w:r>
          </w:p>
        </w:tc>
        <w:tc>
          <w:tcPr>
            <w:tcW w:w="992" w:type="dxa"/>
            <w:tcBorders>
              <w:top w:val="nil"/>
              <w:left w:val="nil"/>
              <w:bottom w:val="single" w:sz="4" w:space="0" w:color="auto"/>
              <w:right w:val="single" w:sz="4" w:space="0" w:color="auto"/>
            </w:tcBorders>
            <w:shd w:val="clear" w:color="auto" w:fill="auto"/>
            <w:noWrap/>
            <w:vAlign w:val="center"/>
            <w:hideMark/>
          </w:tcPr>
          <w:p w14:paraId="0BDD8F4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4 anos</w:t>
            </w:r>
          </w:p>
        </w:tc>
        <w:tc>
          <w:tcPr>
            <w:tcW w:w="1469" w:type="dxa"/>
            <w:tcBorders>
              <w:top w:val="nil"/>
              <w:left w:val="nil"/>
              <w:bottom w:val="single" w:sz="4" w:space="0" w:color="auto"/>
              <w:right w:val="single" w:sz="4" w:space="0" w:color="auto"/>
            </w:tcBorders>
            <w:shd w:val="clear" w:color="auto" w:fill="auto"/>
            <w:noWrap/>
            <w:vAlign w:val="bottom"/>
            <w:hideMark/>
          </w:tcPr>
          <w:p w14:paraId="4DCD5ACC" w14:textId="77777777" w:rsidR="00EC3DC7" w:rsidRPr="00E670EB" w:rsidRDefault="00EC3DC7" w:rsidP="00EC3DC7">
            <w:pPr>
              <w:spacing w:after="0" w:line="240" w:lineRule="auto"/>
              <w:jc w:val="center"/>
              <w:rPr>
                <w:rFonts w:ascii="Verdana" w:eastAsia="Times New Roman" w:hAnsi="Verdana" w:cs="Calibri"/>
                <w:color w:val="000000"/>
                <w:sz w:val="20"/>
                <w:szCs w:val="20"/>
                <w:lang w:eastAsia="pt-BR"/>
              </w:rPr>
            </w:pPr>
            <w:r w:rsidRPr="00E670EB">
              <w:rPr>
                <w:rFonts w:ascii="Verdana" w:eastAsia="Times New Roman" w:hAnsi="Verdana" w:cs="Calibri"/>
                <w:color w:val="000000"/>
                <w:sz w:val="20"/>
                <w:szCs w:val="20"/>
                <w:lang w:eastAsia="pt-BR"/>
              </w:rPr>
              <w:t>09/03/2020</w:t>
            </w:r>
          </w:p>
        </w:tc>
        <w:tc>
          <w:tcPr>
            <w:tcW w:w="1106" w:type="dxa"/>
            <w:tcBorders>
              <w:top w:val="nil"/>
              <w:left w:val="nil"/>
              <w:bottom w:val="single" w:sz="4" w:space="0" w:color="auto"/>
              <w:right w:val="single" w:sz="4" w:space="0" w:color="auto"/>
            </w:tcBorders>
            <w:shd w:val="clear" w:color="auto" w:fill="auto"/>
            <w:noWrap/>
            <w:vAlign w:val="bottom"/>
            <w:hideMark/>
          </w:tcPr>
          <w:p w14:paraId="5A21281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09/03/2024</w:t>
            </w:r>
          </w:p>
        </w:tc>
      </w:tr>
      <w:tr w:rsidR="00EC3DC7" w:rsidRPr="00E670EB" w14:paraId="70A9CFF5"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B604EE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14</w:t>
            </w:r>
          </w:p>
        </w:tc>
        <w:tc>
          <w:tcPr>
            <w:tcW w:w="6465" w:type="dxa"/>
            <w:tcBorders>
              <w:top w:val="nil"/>
              <w:left w:val="nil"/>
              <w:bottom w:val="single" w:sz="4" w:space="0" w:color="auto"/>
              <w:right w:val="single" w:sz="4" w:space="0" w:color="auto"/>
            </w:tcBorders>
            <w:shd w:val="clear" w:color="auto" w:fill="auto"/>
            <w:vAlign w:val="center"/>
            <w:hideMark/>
          </w:tcPr>
          <w:p w14:paraId="48BFF4B8"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UFPR - Universidade Federal do Paraná</w:t>
            </w:r>
          </w:p>
        </w:tc>
        <w:tc>
          <w:tcPr>
            <w:tcW w:w="992" w:type="dxa"/>
            <w:tcBorders>
              <w:top w:val="nil"/>
              <w:left w:val="nil"/>
              <w:bottom w:val="single" w:sz="4" w:space="0" w:color="auto"/>
              <w:right w:val="single" w:sz="4" w:space="0" w:color="auto"/>
            </w:tcBorders>
            <w:shd w:val="clear" w:color="auto" w:fill="auto"/>
            <w:noWrap/>
            <w:vAlign w:val="center"/>
            <w:hideMark/>
          </w:tcPr>
          <w:p w14:paraId="071C19E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5C1A6B5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23/03/2020</w:t>
            </w:r>
          </w:p>
        </w:tc>
        <w:tc>
          <w:tcPr>
            <w:tcW w:w="1106" w:type="dxa"/>
            <w:tcBorders>
              <w:top w:val="nil"/>
              <w:left w:val="nil"/>
              <w:bottom w:val="single" w:sz="4" w:space="0" w:color="auto"/>
              <w:right w:val="single" w:sz="4" w:space="0" w:color="auto"/>
            </w:tcBorders>
            <w:shd w:val="clear" w:color="auto" w:fill="auto"/>
            <w:noWrap/>
            <w:vAlign w:val="bottom"/>
            <w:hideMark/>
          </w:tcPr>
          <w:p w14:paraId="7C94B9D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23/03/2024</w:t>
            </w:r>
          </w:p>
        </w:tc>
      </w:tr>
      <w:tr w:rsidR="00EC3DC7" w:rsidRPr="00E670EB" w14:paraId="0C21BAE1"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D9BD10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15</w:t>
            </w:r>
          </w:p>
        </w:tc>
        <w:tc>
          <w:tcPr>
            <w:tcW w:w="6465" w:type="dxa"/>
            <w:tcBorders>
              <w:top w:val="nil"/>
              <w:left w:val="nil"/>
              <w:bottom w:val="single" w:sz="4" w:space="0" w:color="auto"/>
              <w:right w:val="single" w:sz="4" w:space="0" w:color="auto"/>
            </w:tcBorders>
            <w:shd w:val="clear" w:color="auto" w:fill="auto"/>
            <w:vAlign w:val="center"/>
            <w:hideMark/>
          </w:tcPr>
          <w:p w14:paraId="1DAEF075"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UFSCAR - Universidade Federal de São Carlos</w:t>
            </w:r>
          </w:p>
        </w:tc>
        <w:tc>
          <w:tcPr>
            <w:tcW w:w="992" w:type="dxa"/>
            <w:tcBorders>
              <w:top w:val="nil"/>
              <w:left w:val="nil"/>
              <w:bottom w:val="single" w:sz="4" w:space="0" w:color="auto"/>
              <w:right w:val="single" w:sz="4" w:space="0" w:color="auto"/>
            </w:tcBorders>
            <w:shd w:val="clear" w:color="auto" w:fill="auto"/>
            <w:noWrap/>
            <w:vAlign w:val="center"/>
            <w:hideMark/>
          </w:tcPr>
          <w:p w14:paraId="5B4B761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 anos</w:t>
            </w:r>
          </w:p>
        </w:tc>
        <w:tc>
          <w:tcPr>
            <w:tcW w:w="1469" w:type="dxa"/>
            <w:tcBorders>
              <w:top w:val="nil"/>
              <w:left w:val="nil"/>
              <w:bottom w:val="single" w:sz="4" w:space="0" w:color="auto"/>
              <w:right w:val="single" w:sz="4" w:space="0" w:color="auto"/>
            </w:tcBorders>
            <w:shd w:val="clear" w:color="auto" w:fill="auto"/>
            <w:noWrap/>
            <w:vAlign w:val="bottom"/>
            <w:hideMark/>
          </w:tcPr>
          <w:p w14:paraId="78FE5C6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30/08/2021</w:t>
            </w:r>
          </w:p>
        </w:tc>
        <w:tc>
          <w:tcPr>
            <w:tcW w:w="1106" w:type="dxa"/>
            <w:tcBorders>
              <w:top w:val="nil"/>
              <w:left w:val="nil"/>
              <w:bottom w:val="single" w:sz="4" w:space="0" w:color="auto"/>
              <w:right w:val="single" w:sz="4" w:space="0" w:color="auto"/>
            </w:tcBorders>
            <w:shd w:val="clear" w:color="auto" w:fill="auto"/>
            <w:noWrap/>
            <w:vAlign w:val="bottom"/>
            <w:hideMark/>
          </w:tcPr>
          <w:p w14:paraId="512B7B3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29/08/2026</w:t>
            </w:r>
          </w:p>
        </w:tc>
      </w:tr>
      <w:tr w:rsidR="00EC3DC7" w:rsidRPr="00E670EB" w14:paraId="7600EA69"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0B066F"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16</w:t>
            </w:r>
          </w:p>
        </w:tc>
        <w:tc>
          <w:tcPr>
            <w:tcW w:w="6465" w:type="dxa"/>
            <w:tcBorders>
              <w:top w:val="nil"/>
              <w:left w:val="nil"/>
              <w:bottom w:val="single" w:sz="4" w:space="0" w:color="auto"/>
              <w:right w:val="single" w:sz="4" w:space="0" w:color="auto"/>
            </w:tcBorders>
            <w:shd w:val="clear" w:color="auto" w:fill="auto"/>
            <w:vAlign w:val="center"/>
            <w:hideMark/>
          </w:tcPr>
          <w:p w14:paraId="130288C0" w14:textId="3DAD17CA"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UFSJ - Universidade de São João Del-Rei</w:t>
            </w:r>
          </w:p>
        </w:tc>
        <w:tc>
          <w:tcPr>
            <w:tcW w:w="992" w:type="dxa"/>
            <w:tcBorders>
              <w:top w:val="nil"/>
              <w:left w:val="nil"/>
              <w:bottom w:val="single" w:sz="4" w:space="0" w:color="auto"/>
              <w:right w:val="single" w:sz="4" w:space="0" w:color="auto"/>
            </w:tcBorders>
            <w:shd w:val="clear" w:color="auto" w:fill="auto"/>
            <w:noWrap/>
            <w:vAlign w:val="center"/>
            <w:hideMark/>
          </w:tcPr>
          <w:p w14:paraId="6344D89B"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6336AE9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18/10/2019</w:t>
            </w:r>
          </w:p>
        </w:tc>
        <w:tc>
          <w:tcPr>
            <w:tcW w:w="1106" w:type="dxa"/>
            <w:tcBorders>
              <w:top w:val="nil"/>
              <w:left w:val="nil"/>
              <w:bottom w:val="single" w:sz="4" w:space="0" w:color="auto"/>
              <w:right w:val="single" w:sz="4" w:space="0" w:color="auto"/>
            </w:tcBorders>
            <w:shd w:val="clear" w:color="auto" w:fill="auto"/>
            <w:noWrap/>
            <w:vAlign w:val="bottom"/>
            <w:hideMark/>
          </w:tcPr>
          <w:p w14:paraId="43D5A3F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18/10/2023</w:t>
            </w:r>
          </w:p>
        </w:tc>
      </w:tr>
      <w:tr w:rsidR="00EC3DC7" w:rsidRPr="00E670EB" w14:paraId="73BBE352"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2DC59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w:t>
            </w:r>
          </w:p>
        </w:tc>
        <w:tc>
          <w:tcPr>
            <w:tcW w:w="6465" w:type="dxa"/>
            <w:tcBorders>
              <w:top w:val="nil"/>
              <w:left w:val="nil"/>
              <w:bottom w:val="single" w:sz="4" w:space="0" w:color="auto"/>
              <w:right w:val="single" w:sz="4" w:space="0" w:color="auto"/>
            </w:tcBorders>
            <w:shd w:val="clear" w:color="auto" w:fill="auto"/>
            <w:vAlign w:val="center"/>
            <w:hideMark/>
          </w:tcPr>
          <w:p w14:paraId="23030176"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UFT - Universidade Federal de Tocantins</w:t>
            </w:r>
          </w:p>
        </w:tc>
        <w:tc>
          <w:tcPr>
            <w:tcW w:w="992" w:type="dxa"/>
            <w:tcBorders>
              <w:top w:val="nil"/>
              <w:left w:val="nil"/>
              <w:bottom w:val="single" w:sz="4" w:space="0" w:color="auto"/>
              <w:right w:val="single" w:sz="4" w:space="0" w:color="auto"/>
            </w:tcBorders>
            <w:shd w:val="clear" w:color="auto" w:fill="auto"/>
            <w:noWrap/>
            <w:vAlign w:val="center"/>
            <w:hideMark/>
          </w:tcPr>
          <w:p w14:paraId="455BD52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6F0CDF0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28/10/2019</w:t>
            </w:r>
          </w:p>
        </w:tc>
        <w:tc>
          <w:tcPr>
            <w:tcW w:w="1106" w:type="dxa"/>
            <w:tcBorders>
              <w:top w:val="nil"/>
              <w:left w:val="nil"/>
              <w:bottom w:val="single" w:sz="4" w:space="0" w:color="auto"/>
              <w:right w:val="single" w:sz="4" w:space="0" w:color="auto"/>
            </w:tcBorders>
            <w:shd w:val="clear" w:color="auto" w:fill="auto"/>
            <w:noWrap/>
            <w:vAlign w:val="bottom"/>
            <w:hideMark/>
          </w:tcPr>
          <w:p w14:paraId="5BD41F2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28/10/2023</w:t>
            </w:r>
          </w:p>
        </w:tc>
      </w:tr>
      <w:tr w:rsidR="00EC3DC7" w:rsidRPr="00E670EB" w14:paraId="286CFF99"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A0CBDE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18</w:t>
            </w:r>
          </w:p>
        </w:tc>
        <w:tc>
          <w:tcPr>
            <w:tcW w:w="6465" w:type="dxa"/>
            <w:tcBorders>
              <w:top w:val="nil"/>
              <w:left w:val="nil"/>
              <w:bottom w:val="single" w:sz="4" w:space="0" w:color="auto"/>
              <w:right w:val="single" w:sz="4" w:space="0" w:color="auto"/>
            </w:tcBorders>
            <w:shd w:val="clear" w:color="auto" w:fill="auto"/>
            <w:vAlign w:val="center"/>
            <w:hideMark/>
          </w:tcPr>
          <w:p w14:paraId="25DEC766"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UFU -Universidade Federal de Uberlândia</w:t>
            </w:r>
          </w:p>
        </w:tc>
        <w:tc>
          <w:tcPr>
            <w:tcW w:w="992" w:type="dxa"/>
            <w:tcBorders>
              <w:top w:val="nil"/>
              <w:left w:val="nil"/>
              <w:bottom w:val="single" w:sz="4" w:space="0" w:color="auto"/>
              <w:right w:val="single" w:sz="4" w:space="0" w:color="auto"/>
            </w:tcBorders>
            <w:shd w:val="clear" w:color="auto" w:fill="auto"/>
            <w:noWrap/>
            <w:vAlign w:val="center"/>
            <w:hideMark/>
          </w:tcPr>
          <w:p w14:paraId="6E94648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4DE16C0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21/02/2020</w:t>
            </w:r>
          </w:p>
        </w:tc>
        <w:tc>
          <w:tcPr>
            <w:tcW w:w="1106" w:type="dxa"/>
            <w:tcBorders>
              <w:top w:val="nil"/>
              <w:left w:val="nil"/>
              <w:bottom w:val="single" w:sz="4" w:space="0" w:color="auto"/>
              <w:right w:val="single" w:sz="4" w:space="0" w:color="auto"/>
            </w:tcBorders>
            <w:shd w:val="clear" w:color="auto" w:fill="auto"/>
            <w:noWrap/>
            <w:vAlign w:val="bottom"/>
            <w:hideMark/>
          </w:tcPr>
          <w:p w14:paraId="5BFA326A"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21/02/2025</w:t>
            </w:r>
          </w:p>
        </w:tc>
      </w:tr>
      <w:tr w:rsidR="00EC3DC7" w:rsidRPr="00E670EB" w14:paraId="3EC46B78" w14:textId="77777777" w:rsidTr="00EC3DC7">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966A6B"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19</w:t>
            </w:r>
          </w:p>
        </w:tc>
        <w:tc>
          <w:tcPr>
            <w:tcW w:w="6465" w:type="dxa"/>
            <w:tcBorders>
              <w:top w:val="nil"/>
              <w:left w:val="nil"/>
              <w:bottom w:val="single" w:sz="4" w:space="0" w:color="auto"/>
              <w:right w:val="single" w:sz="4" w:space="0" w:color="auto"/>
            </w:tcBorders>
            <w:shd w:val="clear" w:color="auto" w:fill="auto"/>
            <w:vAlign w:val="bottom"/>
            <w:hideMark/>
          </w:tcPr>
          <w:p w14:paraId="3D7D82E8" w14:textId="77777777" w:rsidR="00EC3DC7" w:rsidRPr="00E670EB" w:rsidRDefault="00EC3DC7" w:rsidP="00EC3DC7">
            <w:pPr>
              <w:spacing w:after="0" w:line="240" w:lineRule="auto"/>
              <w:rPr>
                <w:rFonts w:ascii="Verdana" w:eastAsia="Times New Roman" w:hAnsi="Verdana" w:cs="Calibri"/>
                <w:color w:val="222222"/>
                <w:sz w:val="20"/>
                <w:szCs w:val="20"/>
                <w:lang w:eastAsia="pt-BR"/>
              </w:rPr>
            </w:pPr>
            <w:r w:rsidRPr="00E670EB">
              <w:rPr>
                <w:rFonts w:ascii="Verdana" w:eastAsia="Times New Roman" w:hAnsi="Verdana" w:cs="Calibri"/>
                <w:color w:val="222222"/>
                <w:sz w:val="20"/>
                <w:szCs w:val="20"/>
                <w:lang w:eastAsia="pt-BR"/>
              </w:rPr>
              <w:t>UMC - Universidade de Mogi das Cruzes</w:t>
            </w:r>
          </w:p>
        </w:tc>
        <w:tc>
          <w:tcPr>
            <w:tcW w:w="992" w:type="dxa"/>
            <w:tcBorders>
              <w:top w:val="nil"/>
              <w:left w:val="nil"/>
              <w:bottom w:val="single" w:sz="4" w:space="0" w:color="auto"/>
              <w:right w:val="single" w:sz="4" w:space="0" w:color="auto"/>
            </w:tcBorders>
            <w:shd w:val="clear" w:color="auto" w:fill="auto"/>
            <w:noWrap/>
            <w:vAlign w:val="center"/>
            <w:hideMark/>
          </w:tcPr>
          <w:p w14:paraId="1313D7D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7B4B6F7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21/10/2021</w:t>
            </w:r>
          </w:p>
        </w:tc>
        <w:tc>
          <w:tcPr>
            <w:tcW w:w="1106" w:type="dxa"/>
            <w:tcBorders>
              <w:top w:val="nil"/>
              <w:left w:val="nil"/>
              <w:bottom w:val="single" w:sz="4" w:space="0" w:color="auto"/>
              <w:right w:val="single" w:sz="4" w:space="0" w:color="auto"/>
            </w:tcBorders>
            <w:shd w:val="clear" w:color="auto" w:fill="auto"/>
            <w:noWrap/>
            <w:vAlign w:val="bottom"/>
            <w:hideMark/>
          </w:tcPr>
          <w:p w14:paraId="17FF78A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20/10/2025</w:t>
            </w:r>
          </w:p>
        </w:tc>
      </w:tr>
      <w:tr w:rsidR="00EC3DC7" w:rsidRPr="00E670EB" w14:paraId="7A5BD210"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05BBB6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20</w:t>
            </w:r>
          </w:p>
        </w:tc>
        <w:tc>
          <w:tcPr>
            <w:tcW w:w="6465" w:type="dxa"/>
            <w:tcBorders>
              <w:top w:val="nil"/>
              <w:left w:val="nil"/>
              <w:bottom w:val="single" w:sz="4" w:space="0" w:color="auto"/>
              <w:right w:val="single" w:sz="4" w:space="0" w:color="auto"/>
            </w:tcBorders>
            <w:shd w:val="clear" w:color="auto" w:fill="auto"/>
            <w:vAlign w:val="center"/>
            <w:hideMark/>
          </w:tcPr>
          <w:p w14:paraId="2A312BF8"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UNESP - FCF -Faculdade de Ciências Farmacêuticas - Araraquara</w:t>
            </w:r>
          </w:p>
        </w:tc>
        <w:tc>
          <w:tcPr>
            <w:tcW w:w="992" w:type="dxa"/>
            <w:tcBorders>
              <w:top w:val="nil"/>
              <w:left w:val="nil"/>
              <w:bottom w:val="single" w:sz="4" w:space="0" w:color="auto"/>
              <w:right w:val="single" w:sz="4" w:space="0" w:color="auto"/>
            </w:tcBorders>
            <w:shd w:val="clear" w:color="auto" w:fill="auto"/>
            <w:noWrap/>
            <w:vAlign w:val="center"/>
            <w:hideMark/>
          </w:tcPr>
          <w:p w14:paraId="3B70A2D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6B249CA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03/10/2019</w:t>
            </w:r>
          </w:p>
        </w:tc>
        <w:tc>
          <w:tcPr>
            <w:tcW w:w="1106" w:type="dxa"/>
            <w:tcBorders>
              <w:top w:val="nil"/>
              <w:left w:val="nil"/>
              <w:bottom w:val="single" w:sz="4" w:space="0" w:color="auto"/>
              <w:right w:val="single" w:sz="4" w:space="0" w:color="auto"/>
            </w:tcBorders>
            <w:shd w:val="clear" w:color="auto" w:fill="auto"/>
            <w:noWrap/>
            <w:vAlign w:val="bottom"/>
            <w:hideMark/>
          </w:tcPr>
          <w:p w14:paraId="769983A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03/10/2023</w:t>
            </w:r>
          </w:p>
        </w:tc>
      </w:tr>
      <w:tr w:rsidR="00EC3DC7" w:rsidRPr="00E670EB" w14:paraId="2A8C192D" w14:textId="77777777" w:rsidTr="00EC3DC7">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96A58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w:t>
            </w:r>
          </w:p>
        </w:tc>
        <w:tc>
          <w:tcPr>
            <w:tcW w:w="6465" w:type="dxa"/>
            <w:tcBorders>
              <w:top w:val="nil"/>
              <w:left w:val="nil"/>
              <w:bottom w:val="single" w:sz="4" w:space="0" w:color="auto"/>
              <w:right w:val="single" w:sz="4" w:space="0" w:color="auto"/>
            </w:tcBorders>
            <w:shd w:val="clear" w:color="auto" w:fill="auto"/>
            <w:vAlign w:val="center"/>
            <w:hideMark/>
          </w:tcPr>
          <w:p w14:paraId="4158ED4E" w14:textId="4C7E827F"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UNESP - FMVA-Faculdade de Medicina </w:t>
            </w:r>
            <w:r w:rsidR="00EF4CB1" w:rsidRPr="00E670EB">
              <w:rPr>
                <w:rFonts w:ascii="Verdana" w:eastAsia="Times New Roman" w:hAnsi="Verdana" w:cs="Calibri"/>
                <w:sz w:val="20"/>
                <w:szCs w:val="20"/>
                <w:lang w:eastAsia="pt-BR"/>
              </w:rPr>
              <w:t>Veterinária</w:t>
            </w:r>
            <w:r w:rsidRPr="00E670EB">
              <w:rPr>
                <w:rFonts w:ascii="Verdana" w:eastAsia="Times New Roman" w:hAnsi="Verdana" w:cs="Calibri"/>
                <w:sz w:val="20"/>
                <w:szCs w:val="20"/>
                <w:lang w:eastAsia="pt-BR"/>
              </w:rPr>
              <w:t xml:space="preserve"> de Araçatuba</w:t>
            </w:r>
          </w:p>
        </w:tc>
        <w:tc>
          <w:tcPr>
            <w:tcW w:w="992" w:type="dxa"/>
            <w:tcBorders>
              <w:top w:val="nil"/>
              <w:left w:val="nil"/>
              <w:bottom w:val="single" w:sz="4" w:space="0" w:color="auto"/>
              <w:right w:val="single" w:sz="4" w:space="0" w:color="auto"/>
            </w:tcBorders>
            <w:shd w:val="clear" w:color="auto" w:fill="auto"/>
            <w:noWrap/>
            <w:vAlign w:val="center"/>
            <w:hideMark/>
          </w:tcPr>
          <w:p w14:paraId="0B94AB3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 anos</w:t>
            </w:r>
          </w:p>
        </w:tc>
        <w:tc>
          <w:tcPr>
            <w:tcW w:w="1469" w:type="dxa"/>
            <w:tcBorders>
              <w:top w:val="nil"/>
              <w:left w:val="nil"/>
              <w:bottom w:val="single" w:sz="4" w:space="0" w:color="auto"/>
              <w:right w:val="single" w:sz="4" w:space="0" w:color="auto"/>
            </w:tcBorders>
            <w:shd w:val="clear" w:color="auto" w:fill="auto"/>
            <w:noWrap/>
            <w:vAlign w:val="bottom"/>
            <w:hideMark/>
          </w:tcPr>
          <w:p w14:paraId="6178592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30/04/2019</w:t>
            </w:r>
          </w:p>
        </w:tc>
        <w:tc>
          <w:tcPr>
            <w:tcW w:w="1106" w:type="dxa"/>
            <w:tcBorders>
              <w:top w:val="nil"/>
              <w:left w:val="nil"/>
              <w:bottom w:val="single" w:sz="4" w:space="0" w:color="auto"/>
              <w:right w:val="single" w:sz="4" w:space="0" w:color="auto"/>
            </w:tcBorders>
            <w:shd w:val="clear" w:color="auto" w:fill="auto"/>
            <w:noWrap/>
            <w:vAlign w:val="bottom"/>
            <w:hideMark/>
          </w:tcPr>
          <w:p w14:paraId="6102268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30/04/2024</w:t>
            </w:r>
          </w:p>
        </w:tc>
      </w:tr>
      <w:tr w:rsidR="00EC3DC7" w:rsidRPr="00E670EB" w14:paraId="7D223084"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BAEA5EB"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22</w:t>
            </w:r>
          </w:p>
        </w:tc>
        <w:tc>
          <w:tcPr>
            <w:tcW w:w="6465" w:type="dxa"/>
            <w:tcBorders>
              <w:top w:val="nil"/>
              <w:left w:val="nil"/>
              <w:bottom w:val="single" w:sz="4" w:space="0" w:color="auto"/>
              <w:right w:val="single" w:sz="4" w:space="0" w:color="auto"/>
            </w:tcBorders>
            <w:shd w:val="clear" w:color="auto" w:fill="auto"/>
            <w:vAlign w:val="center"/>
            <w:hideMark/>
          </w:tcPr>
          <w:p w14:paraId="562008A7"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UNESP - IB - Instituto de Biociências - Campus Botucatu</w:t>
            </w:r>
          </w:p>
        </w:tc>
        <w:tc>
          <w:tcPr>
            <w:tcW w:w="992" w:type="dxa"/>
            <w:tcBorders>
              <w:top w:val="nil"/>
              <w:left w:val="nil"/>
              <w:bottom w:val="single" w:sz="4" w:space="0" w:color="auto"/>
              <w:right w:val="single" w:sz="4" w:space="0" w:color="auto"/>
            </w:tcBorders>
            <w:shd w:val="clear" w:color="auto" w:fill="auto"/>
            <w:noWrap/>
            <w:vAlign w:val="center"/>
            <w:hideMark/>
          </w:tcPr>
          <w:p w14:paraId="25F8D82B"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5689B9D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02/10/2019</w:t>
            </w:r>
          </w:p>
        </w:tc>
        <w:tc>
          <w:tcPr>
            <w:tcW w:w="1106" w:type="dxa"/>
            <w:tcBorders>
              <w:top w:val="nil"/>
              <w:left w:val="nil"/>
              <w:bottom w:val="single" w:sz="4" w:space="0" w:color="auto"/>
              <w:right w:val="single" w:sz="4" w:space="0" w:color="auto"/>
            </w:tcBorders>
            <w:shd w:val="clear" w:color="auto" w:fill="auto"/>
            <w:noWrap/>
            <w:vAlign w:val="bottom"/>
            <w:hideMark/>
          </w:tcPr>
          <w:p w14:paraId="7CAC681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02/10/2023</w:t>
            </w:r>
          </w:p>
        </w:tc>
      </w:tr>
      <w:tr w:rsidR="00EC3DC7" w:rsidRPr="00E670EB" w14:paraId="763475C9"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3AC230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23</w:t>
            </w:r>
          </w:p>
        </w:tc>
        <w:tc>
          <w:tcPr>
            <w:tcW w:w="6465" w:type="dxa"/>
            <w:tcBorders>
              <w:top w:val="nil"/>
              <w:left w:val="nil"/>
              <w:bottom w:val="single" w:sz="4" w:space="0" w:color="auto"/>
              <w:right w:val="single" w:sz="4" w:space="0" w:color="auto"/>
            </w:tcBorders>
            <w:shd w:val="clear" w:color="auto" w:fill="auto"/>
            <w:vAlign w:val="center"/>
            <w:hideMark/>
          </w:tcPr>
          <w:p w14:paraId="1DC88CC0"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UNESP - IB - Instituto de Biociências – Rio Claro</w:t>
            </w:r>
          </w:p>
        </w:tc>
        <w:tc>
          <w:tcPr>
            <w:tcW w:w="992" w:type="dxa"/>
            <w:tcBorders>
              <w:top w:val="nil"/>
              <w:left w:val="nil"/>
              <w:bottom w:val="single" w:sz="4" w:space="0" w:color="auto"/>
              <w:right w:val="single" w:sz="4" w:space="0" w:color="auto"/>
            </w:tcBorders>
            <w:shd w:val="clear" w:color="auto" w:fill="auto"/>
            <w:noWrap/>
            <w:vAlign w:val="center"/>
            <w:hideMark/>
          </w:tcPr>
          <w:p w14:paraId="31CC66F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hideMark/>
          </w:tcPr>
          <w:p w14:paraId="0997A51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09/02/2018</w:t>
            </w:r>
          </w:p>
        </w:tc>
        <w:tc>
          <w:tcPr>
            <w:tcW w:w="1106" w:type="dxa"/>
            <w:tcBorders>
              <w:top w:val="nil"/>
              <w:left w:val="nil"/>
              <w:bottom w:val="single" w:sz="4" w:space="0" w:color="auto"/>
              <w:right w:val="single" w:sz="4" w:space="0" w:color="auto"/>
            </w:tcBorders>
            <w:shd w:val="clear" w:color="auto" w:fill="auto"/>
            <w:noWrap/>
            <w:hideMark/>
          </w:tcPr>
          <w:p w14:paraId="19A5518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09/02/2022</w:t>
            </w:r>
          </w:p>
        </w:tc>
      </w:tr>
      <w:tr w:rsidR="00EC3DC7" w:rsidRPr="00E670EB" w14:paraId="02FB8E8B" w14:textId="77777777" w:rsidTr="00EC3DC7">
        <w:trPr>
          <w:trHeight w:val="29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5979B8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24</w:t>
            </w:r>
          </w:p>
        </w:tc>
        <w:tc>
          <w:tcPr>
            <w:tcW w:w="6465" w:type="dxa"/>
            <w:tcBorders>
              <w:top w:val="nil"/>
              <w:left w:val="nil"/>
              <w:bottom w:val="single" w:sz="4" w:space="0" w:color="auto"/>
              <w:right w:val="single" w:sz="4" w:space="0" w:color="auto"/>
            </w:tcBorders>
            <w:shd w:val="clear" w:color="auto" w:fill="auto"/>
            <w:vAlign w:val="center"/>
            <w:hideMark/>
          </w:tcPr>
          <w:p w14:paraId="34356487"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UNESP- FMVZ - Faculdade de Medicina Veterinária e Zootecnia - Botucatu</w:t>
            </w:r>
          </w:p>
        </w:tc>
        <w:tc>
          <w:tcPr>
            <w:tcW w:w="992" w:type="dxa"/>
            <w:tcBorders>
              <w:top w:val="nil"/>
              <w:left w:val="nil"/>
              <w:bottom w:val="single" w:sz="4" w:space="0" w:color="auto"/>
              <w:right w:val="single" w:sz="4" w:space="0" w:color="auto"/>
            </w:tcBorders>
            <w:shd w:val="clear" w:color="auto" w:fill="auto"/>
            <w:noWrap/>
            <w:vAlign w:val="center"/>
            <w:hideMark/>
          </w:tcPr>
          <w:p w14:paraId="7F5E5F8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center"/>
            <w:hideMark/>
          </w:tcPr>
          <w:p w14:paraId="628327F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07/10/2019</w:t>
            </w:r>
          </w:p>
        </w:tc>
        <w:tc>
          <w:tcPr>
            <w:tcW w:w="1106" w:type="dxa"/>
            <w:tcBorders>
              <w:top w:val="nil"/>
              <w:left w:val="nil"/>
              <w:bottom w:val="single" w:sz="4" w:space="0" w:color="auto"/>
              <w:right w:val="single" w:sz="4" w:space="0" w:color="auto"/>
            </w:tcBorders>
            <w:shd w:val="clear" w:color="auto" w:fill="auto"/>
            <w:noWrap/>
            <w:vAlign w:val="center"/>
            <w:hideMark/>
          </w:tcPr>
          <w:p w14:paraId="5CA00C0F"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07/10/2023</w:t>
            </w:r>
          </w:p>
        </w:tc>
      </w:tr>
      <w:tr w:rsidR="00EC3DC7" w:rsidRPr="00E670EB" w14:paraId="0ABDA0D3"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7981DFA"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25</w:t>
            </w:r>
          </w:p>
        </w:tc>
        <w:tc>
          <w:tcPr>
            <w:tcW w:w="6465" w:type="dxa"/>
            <w:tcBorders>
              <w:top w:val="nil"/>
              <w:left w:val="nil"/>
              <w:bottom w:val="single" w:sz="4" w:space="0" w:color="auto"/>
              <w:right w:val="single" w:sz="4" w:space="0" w:color="auto"/>
            </w:tcBorders>
            <w:shd w:val="clear" w:color="auto" w:fill="auto"/>
            <w:vAlign w:val="center"/>
            <w:hideMark/>
          </w:tcPr>
          <w:p w14:paraId="71C2AB21" w14:textId="507AF216"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UNESP-FCAV - </w:t>
            </w:r>
            <w:r w:rsidR="00EF4CB1" w:rsidRPr="00E670EB">
              <w:rPr>
                <w:rFonts w:ascii="Verdana" w:eastAsia="Times New Roman" w:hAnsi="Verdana" w:cs="Calibri"/>
                <w:sz w:val="20"/>
                <w:szCs w:val="20"/>
                <w:lang w:eastAsia="pt-BR"/>
              </w:rPr>
              <w:t>Faculdade de</w:t>
            </w:r>
            <w:r w:rsidRPr="00E670EB">
              <w:rPr>
                <w:rFonts w:ascii="Verdana" w:eastAsia="Times New Roman" w:hAnsi="Verdana" w:cs="Calibri"/>
                <w:sz w:val="20"/>
                <w:szCs w:val="20"/>
                <w:lang w:eastAsia="pt-BR"/>
              </w:rPr>
              <w:t xml:space="preserve"> Ciências Agrárias e Veterinárias - Jaboticabal</w:t>
            </w:r>
          </w:p>
        </w:tc>
        <w:tc>
          <w:tcPr>
            <w:tcW w:w="992" w:type="dxa"/>
            <w:tcBorders>
              <w:top w:val="nil"/>
              <w:left w:val="nil"/>
              <w:bottom w:val="single" w:sz="4" w:space="0" w:color="auto"/>
              <w:right w:val="single" w:sz="4" w:space="0" w:color="auto"/>
            </w:tcBorders>
            <w:shd w:val="clear" w:color="auto" w:fill="auto"/>
            <w:noWrap/>
            <w:vAlign w:val="center"/>
            <w:hideMark/>
          </w:tcPr>
          <w:p w14:paraId="542C015F"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373D75E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17/01/2020</w:t>
            </w:r>
          </w:p>
        </w:tc>
        <w:tc>
          <w:tcPr>
            <w:tcW w:w="1106" w:type="dxa"/>
            <w:tcBorders>
              <w:top w:val="nil"/>
              <w:left w:val="nil"/>
              <w:bottom w:val="single" w:sz="4" w:space="0" w:color="auto"/>
              <w:right w:val="single" w:sz="4" w:space="0" w:color="auto"/>
            </w:tcBorders>
            <w:shd w:val="clear" w:color="auto" w:fill="auto"/>
            <w:noWrap/>
            <w:vAlign w:val="bottom"/>
            <w:hideMark/>
          </w:tcPr>
          <w:p w14:paraId="4BE0D0F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17/01/2024</w:t>
            </w:r>
          </w:p>
        </w:tc>
      </w:tr>
      <w:tr w:rsidR="00EC3DC7" w:rsidRPr="00E670EB" w14:paraId="41A4D0B1"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7CF734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26</w:t>
            </w:r>
          </w:p>
        </w:tc>
        <w:tc>
          <w:tcPr>
            <w:tcW w:w="6465" w:type="dxa"/>
            <w:tcBorders>
              <w:top w:val="nil"/>
              <w:left w:val="nil"/>
              <w:bottom w:val="single" w:sz="4" w:space="0" w:color="auto"/>
              <w:right w:val="single" w:sz="4" w:space="0" w:color="auto"/>
            </w:tcBorders>
            <w:shd w:val="clear" w:color="auto" w:fill="auto"/>
            <w:vAlign w:val="center"/>
            <w:hideMark/>
          </w:tcPr>
          <w:p w14:paraId="5C854BB8" w14:textId="580DB7CF"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UNIFAL - </w:t>
            </w:r>
            <w:r w:rsidR="00EF4CB1" w:rsidRPr="00E670EB">
              <w:rPr>
                <w:rFonts w:ascii="Verdana" w:eastAsia="Times New Roman" w:hAnsi="Verdana" w:cs="Calibri"/>
                <w:sz w:val="20"/>
                <w:szCs w:val="20"/>
                <w:lang w:eastAsia="pt-BR"/>
              </w:rPr>
              <w:t>Universidade Federal</w:t>
            </w:r>
            <w:r w:rsidRPr="00E670EB">
              <w:rPr>
                <w:rFonts w:ascii="Verdana" w:eastAsia="Times New Roman" w:hAnsi="Verdana" w:cs="Calibri"/>
                <w:sz w:val="20"/>
                <w:szCs w:val="20"/>
                <w:lang w:eastAsia="pt-BR"/>
              </w:rPr>
              <w:t xml:space="preserve"> de Alfenas- MG</w:t>
            </w:r>
          </w:p>
        </w:tc>
        <w:tc>
          <w:tcPr>
            <w:tcW w:w="992" w:type="dxa"/>
            <w:tcBorders>
              <w:top w:val="nil"/>
              <w:left w:val="nil"/>
              <w:bottom w:val="single" w:sz="4" w:space="0" w:color="auto"/>
              <w:right w:val="single" w:sz="4" w:space="0" w:color="auto"/>
            </w:tcBorders>
            <w:shd w:val="clear" w:color="auto" w:fill="auto"/>
            <w:noWrap/>
            <w:vAlign w:val="center"/>
            <w:hideMark/>
          </w:tcPr>
          <w:p w14:paraId="00B6BA2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7D0FF14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26/03/2020</w:t>
            </w:r>
          </w:p>
        </w:tc>
        <w:tc>
          <w:tcPr>
            <w:tcW w:w="1106" w:type="dxa"/>
            <w:tcBorders>
              <w:top w:val="nil"/>
              <w:left w:val="nil"/>
              <w:bottom w:val="single" w:sz="4" w:space="0" w:color="auto"/>
              <w:right w:val="single" w:sz="4" w:space="0" w:color="auto"/>
            </w:tcBorders>
            <w:shd w:val="clear" w:color="auto" w:fill="auto"/>
            <w:noWrap/>
            <w:vAlign w:val="bottom"/>
            <w:hideMark/>
          </w:tcPr>
          <w:p w14:paraId="67A8612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26/03/2024</w:t>
            </w:r>
          </w:p>
        </w:tc>
      </w:tr>
      <w:tr w:rsidR="00EC3DC7" w:rsidRPr="00E670EB" w14:paraId="2E8220DF"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AE6EBD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27</w:t>
            </w:r>
          </w:p>
        </w:tc>
        <w:tc>
          <w:tcPr>
            <w:tcW w:w="6465" w:type="dxa"/>
            <w:tcBorders>
              <w:top w:val="nil"/>
              <w:left w:val="nil"/>
              <w:bottom w:val="single" w:sz="4" w:space="0" w:color="auto"/>
              <w:right w:val="single" w:sz="4" w:space="0" w:color="auto"/>
            </w:tcBorders>
            <w:shd w:val="clear" w:color="auto" w:fill="auto"/>
            <w:vAlign w:val="center"/>
            <w:hideMark/>
          </w:tcPr>
          <w:p w14:paraId="37F38E1F"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UNILA -Universidade Federal da Integração Latino-americana </w:t>
            </w:r>
          </w:p>
        </w:tc>
        <w:tc>
          <w:tcPr>
            <w:tcW w:w="992" w:type="dxa"/>
            <w:tcBorders>
              <w:top w:val="nil"/>
              <w:left w:val="nil"/>
              <w:bottom w:val="single" w:sz="4" w:space="0" w:color="auto"/>
              <w:right w:val="single" w:sz="4" w:space="0" w:color="auto"/>
            </w:tcBorders>
            <w:shd w:val="clear" w:color="auto" w:fill="auto"/>
            <w:noWrap/>
            <w:vAlign w:val="center"/>
            <w:hideMark/>
          </w:tcPr>
          <w:p w14:paraId="15A0197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 anos</w:t>
            </w:r>
          </w:p>
        </w:tc>
        <w:tc>
          <w:tcPr>
            <w:tcW w:w="1469" w:type="dxa"/>
            <w:tcBorders>
              <w:top w:val="nil"/>
              <w:left w:val="nil"/>
              <w:bottom w:val="single" w:sz="4" w:space="0" w:color="auto"/>
              <w:right w:val="single" w:sz="4" w:space="0" w:color="auto"/>
            </w:tcBorders>
            <w:shd w:val="clear" w:color="auto" w:fill="auto"/>
            <w:noWrap/>
            <w:vAlign w:val="bottom"/>
            <w:hideMark/>
          </w:tcPr>
          <w:p w14:paraId="39FD109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17/12/2020</w:t>
            </w:r>
          </w:p>
        </w:tc>
        <w:tc>
          <w:tcPr>
            <w:tcW w:w="1106" w:type="dxa"/>
            <w:tcBorders>
              <w:top w:val="nil"/>
              <w:left w:val="nil"/>
              <w:bottom w:val="single" w:sz="4" w:space="0" w:color="auto"/>
              <w:right w:val="single" w:sz="4" w:space="0" w:color="auto"/>
            </w:tcBorders>
            <w:shd w:val="clear" w:color="auto" w:fill="auto"/>
            <w:noWrap/>
            <w:vAlign w:val="bottom"/>
            <w:hideMark/>
          </w:tcPr>
          <w:p w14:paraId="3C734DF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17/12/2024</w:t>
            </w:r>
          </w:p>
        </w:tc>
      </w:tr>
      <w:tr w:rsidR="00EC3DC7" w:rsidRPr="00E670EB" w14:paraId="6F4025AF"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133CA5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28</w:t>
            </w:r>
          </w:p>
        </w:tc>
        <w:tc>
          <w:tcPr>
            <w:tcW w:w="6465" w:type="dxa"/>
            <w:tcBorders>
              <w:top w:val="nil"/>
              <w:left w:val="nil"/>
              <w:bottom w:val="single" w:sz="4" w:space="0" w:color="auto"/>
              <w:right w:val="single" w:sz="4" w:space="0" w:color="auto"/>
            </w:tcBorders>
            <w:shd w:val="clear" w:color="auto" w:fill="auto"/>
            <w:vAlign w:val="bottom"/>
            <w:hideMark/>
          </w:tcPr>
          <w:p w14:paraId="4AE5BEA6"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UNOCHAPECÓ - Universidade Comunitária da Região de Chapecó</w:t>
            </w:r>
          </w:p>
        </w:tc>
        <w:tc>
          <w:tcPr>
            <w:tcW w:w="992" w:type="dxa"/>
            <w:tcBorders>
              <w:top w:val="nil"/>
              <w:left w:val="nil"/>
              <w:bottom w:val="single" w:sz="4" w:space="0" w:color="auto"/>
              <w:right w:val="single" w:sz="4" w:space="0" w:color="auto"/>
            </w:tcBorders>
            <w:shd w:val="clear" w:color="auto" w:fill="auto"/>
            <w:noWrap/>
            <w:vAlign w:val="center"/>
            <w:hideMark/>
          </w:tcPr>
          <w:p w14:paraId="6ACFC0B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3F221C14"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21/10/2019</w:t>
            </w:r>
          </w:p>
        </w:tc>
        <w:tc>
          <w:tcPr>
            <w:tcW w:w="1106" w:type="dxa"/>
            <w:tcBorders>
              <w:top w:val="nil"/>
              <w:left w:val="nil"/>
              <w:bottom w:val="single" w:sz="4" w:space="0" w:color="auto"/>
              <w:right w:val="single" w:sz="4" w:space="0" w:color="auto"/>
            </w:tcBorders>
            <w:shd w:val="clear" w:color="auto" w:fill="auto"/>
            <w:noWrap/>
            <w:vAlign w:val="bottom"/>
            <w:hideMark/>
          </w:tcPr>
          <w:p w14:paraId="1A9C0A34"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21/10/2023</w:t>
            </w:r>
          </w:p>
        </w:tc>
      </w:tr>
      <w:tr w:rsidR="00EC3DC7" w:rsidRPr="00E670EB" w14:paraId="059AB3C4"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AF29EA4"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29</w:t>
            </w:r>
          </w:p>
        </w:tc>
        <w:tc>
          <w:tcPr>
            <w:tcW w:w="6465" w:type="dxa"/>
            <w:tcBorders>
              <w:top w:val="nil"/>
              <w:left w:val="nil"/>
              <w:bottom w:val="single" w:sz="4" w:space="0" w:color="auto"/>
              <w:right w:val="single" w:sz="4" w:space="0" w:color="auto"/>
            </w:tcBorders>
            <w:shd w:val="clear" w:color="auto" w:fill="auto"/>
            <w:vAlign w:val="center"/>
            <w:hideMark/>
          </w:tcPr>
          <w:p w14:paraId="18BCBAFE"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USP - FSP- Faculdade de Saúde Pública/USP</w:t>
            </w:r>
          </w:p>
        </w:tc>
        <w:tc>
          <w:tcPr>
            <w:tcW w:w="992" w:type="dxa"/>
            <w:tcBorders>
              <w:top w:val="nil"/>
              <w:left w:val="nil"/>
              <w:bottom w:val="single" w:sz="4" w:space="0" w:color="auto"/>
              <w:right w:val="single" w:sz="4" w:space="0" w:color="auto"/>
            </w:tcBorders>
            <w:shd w:val="clear" w:color="auto" w:fill="auto"/>
            <w:noWrap/>
            <w:vAlign w:val="center"/>
            <w:hideMark/>
          </w:tcPr>
          <w:p w14:paraId="1B5E6BB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4 anos</w:t>
            </w:r>
          </w:p>
        </w:tc>
        <w:tc>
          <w:tcPr>
            <w:tcW w:w="1469" w:type="dxa"/>
            <w:tcBorders>
              <w:top w:val="nil"/>
              <w:left w:val="nil"/>
              <w:bottom w:val="single" w:sz="4" w:space="0" w:color="auto"/>
              <w:right w:val="single" w:sz="4" w:space="0" w:color="auto"/>
            </w:tcBorders>
            <w:shd w:val="clear" w:color="auto" w:fill="auto"/>
            <w:noWrap/>
            <w:vAlign w:val="bottom"/>
            <w:hideMark/>
          </w:tcPr>
          <w:p w14:paraId="1056B28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29/07/2019</w:t>
            </w:r>
          </w:p>
        </w:tc>
        <w:tc>
          <w:tcPr>
            <w:tcW w:w="1106" w:type="dxa"/>
            <w:tcBorders>
              <w:top w:val="nil"/>
              <w:left w:val="nil"/>
              <w:bottom w:val="single" w:sz="4" w:space="0" w:color="auto"/>
              <w:right w:val="single" w:sz="4" w:space="0" w:color="auto"/>
            </w:tcBorders>
            <w:shd w:val="clear" w:color="auto" w:fill="auto"/>
            <w:noWrap/>
            <w:vAlign w:val="bottom"/>
            <w:hideMark/>
          </w:tcPr>
          <w:p w14:paraId="690BD29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29/07/2023</w:t>
            </w:r>
          </w:p>
        </w:tc>
      </w:tr>
      <w:tr w:rsidR="00EC3DC7" w:rsidRPr="00E670EB" w14:paraId="57E93AB8"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EF0F9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30</w:t>
            </w:r>
          </w:p>
        </w:tc>
        <w:tc>
          <w:tcPr>
            <w:tcW w:w="6465" w:type="dxa"/>
            <w:tcBorders>
              <w:top w:val="nil"/>
              <w:left w:val="nil"/>
              <w:bottom w:val="single" w:sz="4" w:space="0" w:color="auto"/>
              <w:right w:val="single" w:sz="4" w:space="0" w:color="auto"/>
            </w:tcBorders>
            <w:shd w:val="clear" w:color="auto" w:fill="auto"/>
            <w:vAlign w:val="center"/>
            <w:hideMark/>
          </w:tcPr>
          <w:p w14:paraId="6034EB57"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USP - IB - Instituto de Biociências</w:t>
            </w:r>
          </w:p>
        </w:tc>
        <w:tc>
          <w:tcPr>
            <w:tcW w:w="992" w:type="dxa"/>
            <w:tcBorders>
              <w:top w:val="nil"/>
              <w:left w:val="nil"/>
              <w:bottom w:val="single" w:sz="4" w:space="0" w:color="auto"/>
              <w:right w:val="single" w:sz="4" w:space="0" w:color="auto"/>
            </w:tcBorders>
            <w:shd w:val="clear" w:color="auto" w:fill="auto"/>
            <w:noWrap/>
            <w:vAlign w:val="center"/>
            <w:hideMark/>
          </w:tcPr>
          <w:p w14:paraId="6935554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05anos</w:t>
            </w:r>
          </w:p>
        </w:tc>
        <w:tc>
          <w:tcPr>
            <w:tcW w:w="1469" w:type="dxa"/>
            <w:tcBorders>
              <w:top w:val="nil"/>
              <w:left w:val="nil"/>
              <w:bottom w:val="single" w:sz="4" w:space="0" w:color="auto"/>
              <w:right w:val="single" w:sz="4" w:space="0" w:color="auto"/>
            </w:tcBorders>
            <w:shd w:val="clear" w:color="auto" w:fill="auto"/>
            <w:noWrap/>
            <w:vAlign w:val="bottom"/>
            <w:hideMark/>
          </w:tcPr>
          <w:p w14:paraId="3E1460A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01/04/2019</w:t>
            </w:r>
          </w:p>
        </w:tc>
        <w:tc>
          <w:tcPr>
            <w:tcW w:w="1106" w:type="dxa"/>
            <w:tcBorders>
              <w:top w:val="nil"/>
              <w:left w:val="nil"/>
              <w:bottom w:val="single" w:sz="4" w:space="0" w:color="auto"/>
              <w:right w:val="single" w:sz="4" w:space="0" w:color="auto"/>
            </w:tcBorders>
            <w:shd w:val="clear" w:color="auto" w:fill="auto"/>
            <w:noWrap/>
            <w:vAlign w:val="bottom"/>
            <w:hideMark/>
          </w:tcPr>
          <w:p w14:paraId="2ECBB4F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01/04/2024</w:t>
            </w:r>
          </w:p>
        </w:tc>
      </w:tr>
      <w:tr w:rsidR="00EC3DC7" w:rsidRPr="00E670EB" w14:paraId="677AF1D1"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97E9563"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31</w:t>
            </w:r>
          </w:p>
        </w:tc>
        <w:tc>
          <w:tcPr>
            <w:tcW w:w="6465" w:type="dxa"/>
            <w:tcBorders>
              <w:top w:val="nil"/>
              <w:left w:val="nil"/>
              <w:bottom w:val="single" w:sz="4" w:space="0" w:color="auto"/>
              <w:right w:val="single" w:sz="4" w:space="0" w:color="auto"/>
            </w:tcBorders>
            <w:shd w:val="clear" w:color="auto" w:fill="auto"/>
            <w:vAlign w:val="center"/>
            <w:hideMark/>
          </w:tcPr>
          <w:p w14:paraId="7835CA0F" w14:textId="28024F5D"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USP - IQ</w:t>
            </w:r>
            <w:r w:rsidR="00EF4CB1" w:rsidRPr="00E670EB">
              <w:rPr>
                <w:rFonts w:ascii="Verdana" w:eastAsia="Times New Roman" w:hAnsi="Verdana" w:cs="Calibri"/>
                <w:sz w:val="20"/>
                <w:szCs w:val="20"/>
                <w:lang w:eastAsia="pt-BR"/>
              </w:rPr>
              <w:t xml:space="preserve"> - Instituto</w:t>
            </w:r>
            <w:r w:rsidRPr="00E670EB">
              <w:rPr>
                <w:rFonts w:ascii="Verdana" w:eastAsia="Times New Roman" w:hAnsi="Verdana" w:cs="Calibri"/>
                <w:sz w:val="20"/>
                <w:szCs w:val="20"/>
                <w:lang w:eastAsia="pt-BR"/>
              </w:rPr>
              <w:t xml:space="preserve"> de </w:t>
            </w:r>
            <w:r w:rsidR="00EF4CB1" w:rsidRPr="00E670EB">
              <w:rPr>
                <w:rFonts w:ascii="Verdana" w:eastAsia="Times New Roman" w:hAnsi="Verdana" w:cs="Calibri"/>
                <w:sz w:val="20"/>
                <w:szCs w:val="20"/>
                <w:lang w:eastAsia="pt-BR"/>
              </w:rPr>
              <w:t>Química</w:t>
            </w:r>
          </w:p>
        </w:tc>
        <w:tc>
          <w:tcPr>
            <w:tcW w:w="992" w:type="dxa"/>
            <w:tcBorders>
              <w:top w:val="nil"/>
              <w:left w:val="nil"/>
              <w:bottom w:val="single" w:sz="4" w:space="0" w:color="auto"/>
              <w:right w:val="single" w:sz="4" w:space="0" w:color="auto"/>
            </w:tcBorders>
            <w:shd w:val="clear" w:color="auto" w:fill="auto"/>
            <w:noWrap/>
            <w:vAlign w:val="center"/>
            <w:hideMark/>
          </w:tcPr>
          <w:p w14:paraId="42958C26"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7E2E5A74"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04/04/2019</w:t>
            </w:r>
          </w:p>
        </w:tc>
        <w:tc>
          <w:tcPr>
            <w:tcW w:w="1106" w:type="dxa"/>
            <w:tcBorders>
              <w:top w:val="nil"/>
              <w:left w:val="nil"/>
              <w:bottom w:val="single" w:sz="4" w:space="0" w:color="auto"/>
              <w:right w:val="single" w:sz="4" w:space="0" w:color="auto"/>
            </w:tcBorders>
            <w:shd w:val="clear" w:color="auto" w:fill="auto"/>
            <w:noWrap/>
            <w:vAlign w:val="bottom"/>
            <w:hideMark/>
          </w:tcPr>
          <w:p w14:paraId="53510D6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04/04/2023</w:t>
            </w:r>
          </w:p>
        </w:tc>
      </w:tr>
      <w:tr w:rsidR="00EC3DC7" w:rsidRPr="00E670EB" w14:paraId="2DA1FF5D"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29BC5E0"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32</w:t>
            </w:r>
          </w:p>
        </w:tc>
        <w:tc>
          <w:tcPr>
            <w:tcW w:w="6465" w:type="dxa"/>
            <w:tcBorders>
              <w:top w:val="nil"/>
              <w:left w:val="nil"/>
              <w:bottom w:val="single" w:sz="4" w:space="0" w:color="auto"/>
              <w:right w:val="single" w:sz="4" w:space="0" w:color="auto"/>
            </w:tcBorders>
            <w:shd w:val="clear" w:color="auto" w:fill="auto"/>
            <w:vAlign w:val="center"/>
            <w:hideMark/>
          </w:tcPr>
          <w:p w14:paraId="5D03123E"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 xml:space="preserve">USP- FZEA - Faculdade de Zootecnia e Engenharia de Alimentos - Pirassununga </w:t>
            </w:r>
          </w:p>
        </w:tc>
        <w:tc>
          <w:tcPr>
            <w:tcW w:w="992" w:type="dxa"/>
            <w:tcBorders>
              <w:top w:val="nil"/>
              <w:left w:val="nil"/>
              <w:bottom w:val="single" w:sz="4" w:space="0" w:color="auto"/>
              <w:right w:val="single" w:sz="4" w:space="0" w:color="auto"/>
            </w:tcBorders>
            <w:shd w:val="clear" w:color="auto" w:fill="auto"/>
            <w:noWrap/>
            <w:vAlign w:val="center"/>
            <w:hideMark/>
          </w:tcPr>
          <w:p w14:paraId="59DFB5B4"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764AAAC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06/11/2018</w:t>
            </w:r>
          </w:p>
        </w:tc>
        <w:tc>
          <w:tcPr>
            <w:tcW w:w="1106" w:type="dxa"/>
            <w:tcBorders>
              <w:top w:val="nil"/>
              <w:left w:val="nil"/>
              <w:bottom w:val="single" w:sz="4" w:space="0" w:color="auto"/>
              <w:right w:val="single" w:sz="4" w:space="0" w:color="auto"/>
            </w:tcBorders>
            <w:shd w:val="clear" w:color="auto" w:fill="auto"/>
            <w:noWrap/>
            <w:vAlign w:val="bottom"/>
            <w:hideMark/>
          </w:tcPr>
          <w:p w14:paraId="2986A62E"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06/11/2022</w:t>
            </w:r>
          </w:p>
        </w:tc>
      </w:tr>
      <w:tr w:rsidR="00EC3DC7" w:rsidRPr="00E670EB" w14:paraId="0DD5B6D6"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ACE65A8"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33</w:t>
            </w:r>
          </w:p>
        </w:tc>
        <w:tc>
          <w:tcPr>
            <w:tcW w:w="6465" w:type="dxa"/>
            <w:tcBorders>
              <w:top w:val="nil"/>
              <w:left w:val="nil"/>
              <w:bottom w:val="single" w:sz="4" w:space="0" w:color="auto"/>
              <w:right w:val="single" w:sz="4" w:space="0" w:color="auto"/>
            </w:tcBorders>
            <w:shd w:val="clear" w:color="auto" w:fill="auto"/>
            <w:vAlign w:val="center"/>
            <w:hideMark/>
          </w:tcPr>
          <w:p w14:paraId="1B1EB3D4" w14:textId="058D72E1"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USP- ICB</w:t>
            </w:r>
            <w:r w:rsidR="00EF4CB1" w:rsidRPr="00E670EB">
              <w:rPr>
                <w:rFonts w:ascii="Verdana" w:eastAsia="Times New Roman" w:hAnsi="Verdana" w:cs="Calibri"/>
                <w:sz w:val="20"/>
                <w:szCs w:val="20"/>
                <w:lang w:eastAsia="pt-BR"/>
              </w:rPr>
              <w:t xml:space="preserve"> -</w:t>
            </w:r>
            <w:r w:rsidRPr="00E670EB">
              <w:rPr>
                <w:rFonts w:ascii="Verdana" w:eastAsia="Times New Roman" w:hAnsi="Verdana" w:cs="Calibri"/>
                <w:sz w:val="20"/>
                <w:szCs w:val="20"/>
                <w:lang w:eastAsia="pt-BR"/>
              </w:rPr>
              <w:t xml:space="preserve"> Instituto de Ciências Biomédicas - Universidade de São Paulo</w:t>
            </w:r>
          </w:p>
        </w:tc>
        <w:tc>
          <w:tcPr>
            <w:tcW w:w="992" w:type="dxa"/>
            <w:tcBorders>
              <w:top w:val="nil"/>
              <w:left w:val="nil"/>
              <w:bottom w:val="single" w:sz="4" w:space="0" w:color="auto"/>
              <w:right w:val="single" w:sz="4" w:space="0" w:color="auto"/>
            </w:tcBorders>
            <w:shd w:val="clear" w:color="auto" w:fill="auto"/>
            <w:noWrap/>
            <w:vAlign w:val="center"/>
            <w:hideMark/>
          </w:tcPr>
          <w:p w14:paraId="03E57EAC"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163937DF"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19/02/2019</w:t>
            </w:r>
          </w:p>
        </w:tc>
        <w:tc>
          <w:tcPr>
            <w:tcW w:w="1106" w:type="dxa"/>
            <w:tcBorders>
              <w:top w:val="nil"/>
              <w:left w:val="nil"/>
              <w:bottom w:val="single" w:sz="4" w:space="0" w:color="auto"/>
              <w:right w:val="single" w:sz="4" w:space="0" w:color="auto"/>
            </w:tcBorders>
            <w:shd w:val="clear" w:color="auto" w:fill="auto"/>
            <w:noWrap/>
            <w:vAlign w:val="bottom"/>
            <w:hideMark/>
          </w:tcPr>
          <w:p w14:paraId="2C21200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19/02/2024</w:t>
            </w:r>
          </w:p>
        </w:tc>
      </w:tr>
      <w:tr w:rsidR="00EC3DC7" w:rsidRPr="00E670EB" w14:paraId="75589BF8" w14:textId="77777777" w:rsidTr="00EC3DC7">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D3D581"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lastRenderedPageBreak/>
              <w:t>34</w:t>
            </w:r>
          </w:p>
        </w:tc>
        <w:tc>
          <w:tcPr>
            <w:tcW w:w="6465" w:type="dxa"/>
            <w:tcBorders>
              <w:top w:val="nil"/>
              <w:left w:val="nil"/>
              <w:bottom w:val="single" w:sz="4" w:space="0" w:color="auto"/>
              <w:right w:val="single" w:sz="4" w:space="0" w:color="auto"/>
            </w:tcBorders>
            <w:shd w:val="clear" w:color="auto" w:fill="auto"/>
            <w:vAlign w:val="center"/>
            <w:hideMark/>
          </w:tcPr>
          <w:p w14:paraId="0BB2A4B0"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UTFPR - Universidade Tecnol. Federal do Paraná - Campus Dois Vizinhos</w:t>
            </w:r>
          </w:p>
        </w:tc>
        <w:tc>
          <w:tcPr>
            <w:tcW w:w="992" w:type="dxa"/>
            <w:tcBorders>
              <w:top w:val="nil"/>
              <w:left w:val="nil"/>
              <w:bottom w:val="single" w:sz="4" w:space="0" w:color="auto"/>
              <w:right w:val="single" w:sz="4" w:space="0" w:color="auto"/>
            </w:tcBorders>
            <w:shd w:val="clear" w:color="auto" w:fill="auto"/>
            <w:noWrap/>
            <w:vAlign w:val="center"/>
            <w:hideMark/>
          </w:tcPr>
          <w:p w14:paraId="5F6499DA"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vAlign w:val="bottom"/>
            <w:hideMark/>
          </w:tcPr>
          <w:p w14:paraId="316F169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03/03/2020</w:t>
            </w:r>
          </w:p>
        </w:tc>
        <w:tc>
          <w:tcPr>
            <w:tcW w:w="1106" w:type="dxa"/>
            <w:tcBorders>
              <w:top w:val="nil"/>
              <w:left w:val="nil"/>
              <w:bottom w:val="single" w:sz="4" w:space="0" w:color="auto"/>
              <w:right w:val="single" w:sz="4" w:space="0" w:color="auto"/>
            </w:tcBorders>
            <w:shd w:val="clear" w:color="auto" w:fill="auto"/>
            <w:noWrap/>
            <w:vAlign w:val="bottom"/>
            <w:hideMark/>
          </w:tcPr>
          <w:p w14:paraId="0DC262E5"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03/03/2024</w:t>
            </w:r>
          </w:p>
        </w:tc>
      </w:tr>
      <w:tr w:rsidR="00EC3DC7" w:rsidRPr="00E670EB" w14:paraId="13932020" w14:textId="77777777" w:rsidTr="00EC3DC7">
        <w:trPr>
          <w:trHeight w:val="33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3645C7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35</w:t>
            </w:r>
          </w:p>
        </w:tc>
        <w:tc>
          <w:tcPr>
            <w:tcW w:w="6465" w:type="dxa"/>
            <w:tcBorders>
              <w:top w:val="nil"/>
              <w:left w:val="nil"/>
              <w:bottom w:val="single" w:sz="4" w:space="0" w:color="auto"/>
              <w:right w:val="single" w:sz="4" w:space="0" w:color="auto"/>
            </w:tcBorders>
            <w:shd w:val="clear" w:color="auto" w:fill="auto"/>
            <w:vAlign w:val="center"/>
            <w:hideMark/>
          </w:tcPr>
          <w:p w14:paraId="1C3B7C39" w14:textId="77777777" w:rsidR="00EC3DC7" w:rsidRPr="00E670EB" w:rsidRDefault="00EC3DC7" w:rsidP="00EC3DC7">
            <w:pPr>
              <w:spacing w:after="0" w:line="240" w:lineRule="auto"/>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UTFPR - Universidade Tecnol. Federal do Paraná - Campus Toledo</w:t>
            </w:r>
          </w:p>
        </w:tc>
        <w:tc>
          <w:tcPr>
            <w:tcW w:w="992" w:type="dxa"/>
            <w:tcBorders>
              <w:top w:val="nil"/>
              <w:left w:val="nil"/>
              <w:bottom w:val="single" w:sz="4" w:space="0" w:color="auto"/>
              <w:right w:val="single" w:sz="4" w:space="0" w:color="auto"/>
            </w:tcBorders>
            <w:shd w:val="clear" w:color="auto" w:fill="auto"/>
            <w:noWrap/>
            <w:vAlign w:val="center"/>
            <w:hideMark/>
          </w:tcPr>
          <w:p w14:paraId="31196562"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04 anos</w:t>
            </w:r>
          </w:p>
        </w:tc>
        <w:tc>
          <w:tcPr>
            <w:tcW w:w="1469" w:type="dxa"/>
            <w:tcBorders>
              <w:top w:val="nil"/>
              <w:left w:val="nil"/>
              <w:bottom w:val="single" w:sz="4" w:space="0" w:color="auto"/>
              <w:right w:val="single" w:sz="4" w:space="0" w:color="auto"/>
            </w:tcBorders>
            <w:shd w:val="clear" w:color="auto" w:fill="auto"/>
            <w:noWrap/>
            <w:hideMark/>
          </w:tcPr>
          <w:p w14:paraId="36532FCD"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06/11/2019</w:t>
            </w:r>
          </w:p>
        </w:tc>
        <w:tc>
          <w:tcPr>
            <w:tcW w:w="1106" w:type="dxa"/>
            <w:tcBorders>
              <w:top w:val="nil"/>
              <w:left w:val="nil"/>
              <w:bottom w:val="single" w:sz="4" w:space="0" w:color="auto"/>
              <w:right w:val="single" w:sz="4" w:space="0" w:color="auto"/>
            </w:tcBorders>
            <w:shd w:val="clear" w:color="auto" w:fill="auto"/>
            <w:noWrap/>
            <w:hideMark/>
          </w:tcPr>
          <w:p w14:paraId="305DA517" w14:textId="77777777" w:rsidR="00EC3DC7" w:rsidRPr="00E670EB" w:rsidRDefault="00EC3DC7" w:rsidP="00EC3DC7">
            <w:pPr>
              <w:spacing w:after="0" w:line="240" w:lineRule="auto"/>
              <w:jc w:val="center"/>
              <w:rPr>
                <w:rFonts w:ascii="Verdana" w:eastAsia="Times New Roman" w:hAnsi="Verdana" w:cs="Calibri"/>
                <w:sz w:val="20"/>
                <w:szCs w:val="20"/>
                <w:lang w:eastAsia="pt-BR"/>
              </w:rPr>
            </w:pPr>
            <w:r w:rsidRPr="00E670EB">
              <w:rPr>
                <w:rFonts w:ascii="Verdana" w:eastAsia="Times New Roman" w:hAnsi="Verdana" w:cs="Calibri"/>
                <w:sz w:val="20"/>
                <w:szCs w:val="20"/>
                <w:lang w:eastAsia="pt-BR"/>
              </w:rPr>
              <w:t>05/11/2023</w:t>
            </w:r>
          </w:p>
        </w:tc>
      </w:tr>
    </w:tbl>
    <w:p w14:paraId="0FFE0F10" w14:textId="5E72E3D2" w:rsidR="00D17AE7" w:rsidRPr="00E670EB" w:rsidRDefault="00EF4CB1" w:rsidP="00EF4CB1">
      <w:pPr>
        <w:rPr>
          <w:rFonts w:ascii="Verdana" w:hAnsi="Verdana" w:cstheme="minorHAnsi"/>
          <w:b/>
          <w:bCs/>
          <w:sz w:val="20"/>
          <w:szCs w:val="20"/>
        </w:rPr>
      </w:pPr>
      <w:r w:rsidRPr="00E670EB">
        <w:rPr>
          <w:rFonts w:ascii="Verdana" w:hAnsi="Verdana" w:cstheme="minorHAnsi"/>
          <w:b/>
          <w:bCs/>
          <w:sz w:val="20"/>
          <w:szCs w:val="20"/>
        </w:rPr>
        <w:t xml:space="preserve">Anexo 7 - </w:t>
      </w:r>
      <w:r w:rsidR="00A812CF" w:rsidRPr="00E670EB">
        <w:rPr>
          <w:rFonts w:ascii="Verdana" w:hAnsi="Verdana" w:cstheme="minorHAnsi"/>
          <w:b/>
          <w:bCs/>
          <w:sz w:val="20"/>
          <w:szCs w:val="20"/>
        </w:rPr>
        <w:t>Instituiç</w:t>
      </w:r>
      <w:r w:rsidR="004950C9" w:rsidRPr="00E670EB">
        <w:rPr>
          <w:rFonts w:ascii="Verdana" w:hAnsi="Verdana" w:cstheme="minorHAnsi"/>
          <w:b/>
          <w:bCs/>
          <w:sz w:val="20"/>
          <w:szCs w:val="20"/>
        </w:rPr>
        <w:t>ões</w:t>
      </w:r>
      <w:r w:rsidR="00A812CF" w:rsidRPr="00E670EB">
        <w:rPr>
          <w:rFonts w:ascii="Verdana" w:hAnsi="Verdana" w:cstheme="minorHAnsi"/>
          <w:b/>
          <w:bCs/>
          <w:sz w:val="20"/>
          <w:szCs w:val="20"/>
        </w:rPr>
        <w:t xml:space="preserve"> de Ensino Superior credenciadas</w:t>
      </w:r>
    </w:p>
    <w:p w14:paraId="1C824944" w14:textId="77777777" w:rsidR="00A812CF" w:rsidRPr="00E670EB" w:rsidRDefault="00A812CF" w:rsidP="00EC3DC7">
      <w:pPr>
        <w:rPr>
          <w:rFonts w:ascii="Verdana" w:hAnsi="Verdana" w:cstheme="minorHAnsi"/>
          <w:b/>
          <w:bCs/>
          <w:sz w:val="20"/>
          <w:szCs w:val="20"/>
        </w:rPr>
      </w:pPr>
    </w:p>
    <w:p w14:paraId="2C809A2C" w14:textId="77777777" w:rsidR="00A812CF" w:rsidRPr="00E670EB" w:rsidRDefault="00A812CF" w:rsidP="00C91AD2">
      <w:pPr>
        <w:rPr>
          <w:rFonts w:ascii="Verdana" w:hAnsi="Verdana" w:cstheme="minorHAnsi"/>
          <w:sz w:val="20"/>
          <w:szCs w:val="20"/>
        </w:rPr>
      </w:pPr>
    </w:p>
    <w:sectPr w:rsidR="00A812CF" w:rsidRPr="00E670EB">
      <w:headerReference w:type="even" r:id="rId18"/>
      <w:headerReference w:type="default" r:id="rId19"/>
      <w:footerReference w:type="default" r:id="rId20"/>
      <w:headerReference w:type="firs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05A2A" w14:textId="77777777" w:rsidR="0053391D" w:rsidRDefault="0053391D" w:rsidP="009B417F">
      <w:pPr>
        <w:spacing w:after="0" w:line="240" w:lineRule="auto"/>
      </w:pPr>
      <w:r>
        <w:separator/>
      </w:r>
    </w:p>
  </w:endnote>
  <w:endnote w:type="continuationSeparator" w:id="0">
    <w:p w14:paraId="1FA2347E" w14:textId="77777777" w:rsidR="0053391D" w:rsidRDefault="0053391D" w:rsidP="009B4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827324"/>
      <w:docPartObj>
        <w:docPartGallery w:val="Page Numbers (Bottom of Page)"/>
        <w:docPartUnique/>
      </w:docPartObj>
    </w:sdtPr>
    <w:sdtEndPr/>
    <w:sdtContent>
      <w:p w14:paraId="640389DB" w14:textId="56D88869" w:rsidR="001C446C" w:rsidRDefault="001C446C">
        <w:pPr>
          <w:pStyle w:val="Rodap"/>
          <w:jc w:val="right"/>
        </w:pPr>
        <w:r>
          <w:fldChar w:fldCharType="begin"/>
        </w:r>
        <w:r>
          <w:instrText>PAGE   \* MERGEFORMAT</w:instrText>
        </w:r>
        <w:r>
          <w:fldChar w:fldCharType="separate"/>
        </w:r>
        <w:r>
          <w:t>2</w:t>
        </w:r>
        <w:r>
          <w:fldChar w:fldCharType="end"/>
        </w:r>
      </w:p>
    </w:sdtContent>
  </w:sdt>
  <w:p w14:paraId="429FE170" w14:textId="7A2E79CC" w:rsidR="00C7326F" w:rsidRDefault="00C732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20129" w14:textId="77777777" w:rsidR="0053391D" w:rsidRDefault="0053391D" w:rsidP="009B417F">
      <w:pPr>
        <w:spacing w:after="0" w:line="240" w:lineRule="auto"/>
      </w:pPr>
      <w:r>
        <w:separator/>
      </w:r>
    </w:p>
  </w:footnote>
  <w:footnote w:type="continuationSeparator" w:id="0">
    <w:p w14:paraId="302FD614" w14:textId="77777777" w:rsidR="0053391D" w:rsidRDefault="0053391D" w:rsidP="009B4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3005" w14:textId="77777777" w:rsidR="009B417F" w:rsidRDefault="00C03858">
    <w:pPr>
      <w:pStyle w:val="Cabealho"/>
    </w:pPr>
    <w:r>
      <w:rPr>
        <w:noProof/>
      </w:rPr>
      <w:pict w14:anchorId="13D7A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20141" o:spid="_x0000_s1032" type="#_x0000_t75" style="position:absolute;margin-left:0;margin-top:0;width:595.2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C982" w14:textId="281D2C90" w:rsidR="00C7326F" w:rsidRDefault="00020440">
    <w:pPr>
      <w:pStyle w:val="Cabealho"/>
    </w:pPr>
    <w:r w:rsidRPr="00020440">
      <w:rPr>
        <w:rFonts w:ascii="Calibri" w:eastAsia="Calibri" w:hAnsi="Calibri" w:cs="Calibri"/>
        <w:noProof/>
        <w:lang w:eastAsia="pt-BR"/>
      </w:rPr>
      <w:drawing>
        <wp:anchor distT="0" distB="0" distL="114300" distR="114300" simplePos="0" relativeHeight="251663360" behindDoc="1" locked="0" layoutInCell="1" allowOverlap="1" wp14:anchorId="02435314" wp14:editId="0B53A2E1">
          <wp:simplePos x="0" y="0"/>
          <wp:positionH relativeFrom="page">
            <wp:align>left</wp:align>
          </wp:positionH>
          <wp:positionV relativeFrom="page">
            <wp:posOffset>20320</wp:posOffset>
          </wp:positionV>
          <wp:extent cx="7353300" cy="1334770"/>
          <wp:effectExtent l="0" t="0" r="0" b="0"/>
          <wp:wrapTight wrapText="bothSides">
            <wp:wrapPolygon edited="0">
              <wp:start x="0" y="0"/>
              <wp:lineTo x="0" y="21271"/>
              <wp:lineTo x="21544" y="21271"/>
              <wp:lineTo x="21544" y="0"/>
              <wp:lineTo x="0" y="0"/>
            </wp:wrapPolygon>
          </wp:wrapTight>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353300" cy="13347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93CD" w14:textId="77777777" w:rsidR="009B417F" w:rsidRDefault="00C03858">
    <w:pPr>
      <w:pStyle w:val="Cabealho"/>
    </w:pPr>
    <w:r>
      <w:rPr>
        <w:noProof/>
      </w:rPr>
      <w:pict w14:anchorId="2A294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20140" o:spid="_x0000_s1031" type="#_x0000_t75" style="position:absolute;margin-left:0;margin-top:0;width:595.2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03B2"/>
    <w:multiLevelType w:val="hybridMultilevel"/>
    <w:tmpl w:val="5F44213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41B7C8A"/>
    <w:multiLevelType w:val="hybridMultilevel"/>
    <w:tmpl w:val="8EFCDE06"/>
    <w:lvl w:ilvl="0" w:tplc="0CBE44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400B0D"/>
    <w:multiLevelType w:val="hybridMultilevel"/>
    <w:tmpl w:val="2DD24BA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A4C1C88"/>
    <w:multiLevelType w:val="hybridMultilevel"/>
    <w:tmpl w:val="7A3A5DDE"/>
    <w:lvl w:ilvl="0" w:tplc="0CBE44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BF55F1"/>
    <w:multiLevelType w:val="hybridMultilevel"/>
    <w:tmpl w:val="B4665BE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5E559D4"/>
    <w:multiLevelType w:val="hybridMultilevel"/>
    <w:tmpl w:val="E668A0BE"/>
    <w:lvl w:ilvl="0" w:tplc="FF6204E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9077CC"/>
    <w:multiLevelType w:val="hybridMultilevel"/>
    <w:tmpl w:val="93665AD2"/>
    <w:lvl w:ilvl="0" w:tplc="8556DCEC">
      <w:start w:val="1"/>
      <w:numFmt w:val="lowerLetter"/>
      <w:lvlText w:val="%1."/>
      <w:lvlJc w:val="left"/>
      <w:pPr>
        <w:ind w:left="720" w:hanging="360"/>
      </w:pPr>
      <w:rPr>
        <w:rFonts w:ascii="Verdana" w:eastAsia="Times New Roman" w:hAnsi="Verdana" w:cstheme="minorHAnsi"/>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67CA0578"/>
    <w:multiLevelType w:val="hybridMultilevel"/>
    <w:tmpl w:val="9D7882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417646B"/>
    <w:multiLevelType w:val="hybridMultilevel"/>
    <w:tmpl w:val="3A646DB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79824A43"/>
    <w:multiLevelType w:val="hybridMultilevel"/>
    <w:tmpl w:val="7ECCE0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D630084"/>
    <w:multiLevelType w:val="hybridMultilevel"/>
    <w:tmpl w:val="D8B8A3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F3902D3"/>
    <w:multiLevelType w:val="hybridMultilevel"/>
    <w:tmpl w:val="30047414"/>
    <w:lvl w:ilvl="0" w:tplc="8556DCEC">
      <w:start w:val="1"/>
      <w:numFmt w:val="lowerLetter"/>
      <w:lvlText w:val="%1."/>
      <w:lvlJc w:val="left"/>
      <w:pPr>
        <w:ind w:left="720" w:hanging="360"/>
      </w:pPr>
      <w:rPr>
        <w:rFonts w:ascii="Verdana" w:eastAsia="Times New Roman" w:hAnsi="Verdana" w:cstheme="min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00380734">
    <w:abstractNumId w:val="5"/>
  </w:num>
  <w:num w:numId="2" w16cid:durableId="435903616">
    <w:abstractNumId w:val="7"/>
  </w:num>
  <w:num w:numId="3" w16cid:durableId="1980305790">
    <w:abstractNumId w:val="9"/>
  </w:num>
  <w:num w:numId="4" w16cid:durableId="356542884">
    <w:abstractNumId w:val="6"/>
  </w:num>
  <w:num w:numId="5" w16cid:durableId="675571574">
    <w:abstractNumId w:val="2"/>
  </w:num>
  <w:num w:numId="6" w16cid:durableId="877200787">
    <w:abstractNumId w:val="10"/>
  </w:num>
  <w:num w:numId="7" w16cid:durableId="1848590643">
    <w:abstractNumId w:val="0"/>
  </w:num>
  <w:num w:numId="8" w16cid:durableId="913784860">
    <w:abstractNumId w:val="1"/>
  </w:num>
  <w:num w:numId="9" w16cid:durableId="556477678">
    <w:abstractNumId w:val="3"/>
  </w:num>
  <w:num w:numId="10" w16cid:durableId="1217082066">
    <w:abstractNumId w:val="4"/>
  </w:num>
  <w:num w:numId="11" w16cid:durableId="223152140">
    <w:abstractNumId w:val="8"/>
  </w:num>
  <w:num w:numId="12" w16cid:durableId="18997071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17F"/>
    <w:rsid w:val="000028C8"/>
    <w:rsid w:val="0001375C"/>
    <w:rsid w:val="00020440"/>
    <w:rsid w:val="00023C2C"/>
    <w:rsid w:val="00027A5B"/>
    <w:rsid w:val="00042643"/>
    <w:rsid w:val="0006445B"/>
    <w:rsid w:val="00083AE1"/>
    <w:rsid w:val="000A4552"/>
    <w:rsid w:val="000B44CF"/>
    <w:rsid w:val="000C1823"/>
    <w:rsid w:val="000C1A2E"/>
    <w:rsid w:val="000E7AF4"/>
    <w:rsid w:val="000F0601"/>
    <w:rsid w:val="00101DDC"/>
    <w:rsid w:val="001279EF"/>
    <w:rsid w:val="00151A3C"/>
    <w:rsid w:val="00191A30"/>
    <w:rsid w:val="001A4FBE"/>
    <w:rsid w:val="001C446C"/>
    <w:rsid w:val="001E7D36"/>
    <w:rsid w:val="00243791"/>
    <w:rsid w:val="00272783"/>
    <w:rsid w:val="00290288"/>
    <w:rsid w:val="00293C02"/>
    <w:rsid w:val="002E6E51"/>
    <w:rsid w:val="002F6C63"/>
    <w:rsid w:val="00305A84"/>
    <w:rsid w:val="00313A1D"/>
    <w:rsid w:val="00340EF3"/>
    <w:rsid w:val="00367C59"/>
    <w:rsid w:val="004006C9"/>
    <w:rsid w:val="004012D0"/>
    <w:rsid w:val="00440CCC"/>
    <w:rsid w:val="00441B65"/>
    <w:rsid w:val="00463289"/>
    <w:rsid w:val="00467E48"/>
    <w:rsid w:val="004950C9"/>
    <w:rsid w:val="004A3C73"/>
    <w:rsid w:val="0053391D"/>
    <w:rsid w:val="0054052F"/>
    <w:rsid w:val="005E645F"/>
    <w:rsid w:val="006713DC"/>
    <w:rsid w:val="006948A5"/>
    <w:rsid w:val="006B0D3A"/>
    <w:rsid w:val="006C32A7"/>
    <w:rsid w:val="006F7DB9"/>
    <w:rsid w:val="00700163"/>
    <w:rsid w:val="007625EA"/>
    <w:rsid w:val="00780849"/>
    <w:rsid w:val="00793C81"/>
    <w:rsid w:val="007A6A3D"/>
    <w:rsid w:val="007D0AE3"/>
    <w:rsid w:val="007D780A"/>
    <w:rsid w:val="007E7001"/>
    <w:rsid w:val="008339C4"/>
    <w:rsid w:val="00851AF9"/>
    <w:rsid w:val="00870A03"/>
    <w:rsid w:val="008961CE"/>
    <w:rsid w:val="008B4E90"/>
    <w:rsid w:val="008F1827"/>
    <w:rsid w:val="008F737B"/>
    <w:rsid w:val="00917F78"/>
    <w:rsid w:val="009325E7"/>
    <w:rsid w:val="00940250"/>
    <w:rsid w:val="00970083"/>
    <w:rsid w:val="009B417F"/>
    <w:rsid w:val="009F73CB"/>
    <w:rsid w:val="00A23BB5"/>
    <w:rsid w:val="00A52410"/>
    <w:rsid w:val="00A604B5"/>
    <w:rsid w:val="00A812CF"/>
    <w:rsid w:val="00AB225E"/>
    <w:rsid w:val="00AF3469"/>
    <w:rsid w:val="00BB609B"/>
    <w:rsid w:val="00C03858"/>
    <w:rsid w:val="00C13921"/>
    <w:rsid w:val="00C17624"/>
    <w:rsid w:val="00C34800"/>
    <w:rsid w:val="00C36815"/>
    <w:rsid w:val="00C47A60"/>
    <w:rsid w:val="00C7326F"/>
    <w:rsid w:val="00C7432B"/>
    <w:rsid w:val="00C752F5"/>
    <w:rsid w:val="00C91AD2"/>
    <w:rsid w:val="00CC0B80"/>
    <w:rsid w:val="00D12D2B"/>
    <w:rsid w:val="00D17AE7"/>
    <w:rsid w:val="00D25D25"/>
    <w:rsid w:val="00D90746"/>
    <w:rsid w:val="00DA1A43"/>
    <w:rsid w:val="00E4097E"/>
    <w:rsid w:val="00E43AFB"/>
    <w:rsid w:val="00E5052F"/>
    <w:rsid w:val="00E670EB"/>
    <w:rsid w:val="00E80396"/>
    <w:rsid w:val="00EC3DC7"/>
    <w:rsid w:val="00EF4CB1"/>
    <w:rsid w:val="00EF58F2"/>
    <w:rsid w:val="00F03CA9"/>
    <w:rsid w:val="00F11733"/>
    <w:rsid w:val="00F23EC6"/>
    <w:rsid w:val="00F538D4"/>
    <w:rsid w:val="00F5619C"/>
    <w:rsid w:val="00F57AF2"/>
    <w:rsid w:val="00F959DB"/>
    <w:rsid w:val="00FA1551"/>
    <w:rsid w:val="00FC374D"/>
    <w:rsid w:val="00FD3C1C"/>
    <w:rsid w:val="00FF1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9D7E"/>
  <w15:chartTrackingRefBased/>
  <w15:docId w15:val="{459BD98D-6B5C-4DF4-B395-FDBE430F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EF3"/>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417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417F"/>
  </w:style>
  <w:style w:type="paragraph" w:styleId="Rodap">
    <w:name w:val="footer"/>
    <w:basedOn w:val="Normal"/>
    <w:link w:val="RodapChar"/>
    <w:uiPriority w:val="99"/>
    <w:unhideWhenUsed/>
    <w:rsid w:val="009B417F"/>
    <w:pPr>
      <w:tabs>
        <w:tab w:val="center" w:pos="4252"/>
        <w:tab w:val="right" w:pos="8504"/>
      </w:tabs>
      <w:spacing w:after="0" w:line="240" w:lineRule="auto"/>
    </w:pPr>
  </w:style>
  <w:style w:type="character" w:customStyle="1" w:styleId="RodapChar">
    <w:name w:val="Rodapé Char"/>
    <w:basedOn w:val="Fontepargpadro"/>
    <w:link w:val="Rodap"/>
    <w:uiPriority w:val="99"/>
    <w:rsid w:val="009B417F"/>
  </w:style>
  <w:style w:type="table" w:styleId="Tabelacomgrade">
    <w:name w:val="Table Grid"/>
    <w:basedOn w:val="Tabelanormal"/>
    <w:uiPriority w:val="39"/>
    <w:rsid w:val="002E6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C1A2E"/>
    <w:pPr>
      <w:ind w:left="720"/>
      <w:contextualSpacing/>
    </w:pPr>
  </w:style>
  <w:style w:type="character" w:styleId="Hyperlink">
    <w:name w:val="Hyperlink"/>
    <w:basedOn w:val="Fontepargpadro"/>
    <w:uiPriority w:val="99"/>
    <w:unhideWhenUsed/>
    <w:rsid w:val="00340EF3"/>
    <w:rPr>
      <w:color w:val="0563C1" w:themeColor="hyperlink"/>
      <w:u w:val="single"/>
    </w:rPr>
  </w:style>
  <w:style w:type="paragraph" w:customStyle="1" w:styleId="Default">
    <w:name w:val="Default"/>
    <w:rsid w:val="00340EF3"/>
    <w:pPr>
      <w:autoSpaceDE w:val="0"/>
      <w:autoSpaceDN w:val="0"/>
      <w:adjustRightInd w:val="0"/>
      <w:spacing w:after="0" w:line="240" w:lineRule="auto"/>
    </w:pPr>
    <w:rPr>
      <w:rFonts w:ascii="Arial" w:hAnsi="Arial" w:cs="Arial"/>
      <w:color w:val="000000"/>
      <w:sz w:val="24"/>
      <w:szCs w:val="24"/>
    </w:rPr>
  </w:style>
  <w:style w:type="paragraph" w:styleId="Reviso">
    <w:name w:val="Revision"/>
    <w:hidden/>
    <w:uiPriority w:val="99"/>
    <w:semiHidden/>
    <w:rsid w:val="000A4552"/>
    <w:pPr>
      <w:spacing w:after="0" w:line="240" w:lineRule="auto"/>
    </w:pPr>
  </w:style>
  <w:style w:type="character" w:styleId="MenoPendente">
    <w:name w:val="Unresolved Mention"/>
    <w:basedOn w:val="Fontepargpadro"/>
    <w:uiPriority w:val="99"/>
    <w:semiHidden/>
    <w:unhideWhenUsed/>
    <w:rsid w:val="0006445B"/>
    <w:rPr>
      <w:color w:val="605E5C"/>
      <w:shd w:val="clear" w:color="auto" w:fill="E1DFDD"/>
    </w:rPr>
  </w:style>
  <w:style w:type="paragraph" w:styleId="NormalWeb">
    <w:name w:val="Normal (Web)"/>
    <w:basedOn w:val="Normal"/>
    <w:uiPriority w:val="99"/>
    <w:semiHidden/>
    <w:unhideWhenUsed/>
    <w:rsid w:val="00A604B5"/>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328">
      <w:bodyDiv w:val="1"/>
      <w:marLeft w:val="0"/>
      <w:marRight w:val="0"/>
      <w:marTop w:val="0"/>
      <w:marBottom w:val="0"/>
      <w:divBdr>
        <w:top w:val="none" w:sz="0" w:space="0" w:color="auto"/>
        <w:left w:val="none" w:sz="0" w:space="0" w:color="auto"/>
        <w:bottom w:val="none" w:sz="0" w:space="0" w:color="auto"/>
        <w:right w:val="none" w:sz="0" w:space="0" w:color="auto"/>
      </w:divBdr>
    </w:div>
    <w:div w:id="235553840">
      <w:bodyDiv w:val="1"/>
      <w:marLeft w:val="0"/>
      <w:marRight w:val="0"/>
      <w:marTop w:val="0"/>
      <w:marBottom w:val="0"/>
      <w:divBdr>
        <w:top w:val="none" w:sz="0" w:space="0" w:color="auto"/>
        <w:left w:val="none" w:sz="0" w:space="0" w:color="auto"/>
        <w:bottom w:val="none" w:sz="0" w:space="0" w:color="auto"/>
        <w:right w:val="none" w:sz="0" w:space="0" w:color="auto"/>
      </w:divBdr>
    </w:div>
    <w:div w:id="655304271">
      <w:bodyDiv w:val="1"/>
      <w:marLeft w:val="0"/>
      <w:marRight w:val="0"/>
      <w:marTop w:val="0"/>
      <w:marBottom w:val="0"/>
      <w:divBdr>
        <w:top w:val="none" w:sz="0" w:space="0" w:color="auto"/>
        <w:left w:val="none" w:sz="0" w:space="0" w:color="auto"/>
        <w:bottom w:val="none" w:sz="0" w:space="0" w:color="auto"/>
        <w:right w:val="none" w:sz="0" w:space="0" w:color="auto"/>
      </w:divBdr>
    </w:div>
    <w:div w:id="784426543">
      <w:bodyDiv w:val="1"/>
      <w:marLeft w:val="0"/>
      <w:marRight w:val="0"/>
      <w:marTop w:val="0"/>
      <w:marBottom w:val="0"/>
      <w:divBdr>
        <w:top w:val="none" w:sz="0" w:space="0" w:color="auto"/>
        <w:left w:val="none" w:sz="0" w:space="0" w:color="auto"/>
        <w:bottom w:val="none" w:sz="0" w:space="0" w:color="auto"/>
        <w:right w:val="none" w:sz="0" w:space="0" w:color="auto"/>
      </w:divBdr>
    </w:div>
    <w:div w:id="143420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colasuperior.butantan.gov.br" TargetMode="External"/><Relationship Id="rId13" Type="http://schemas.openxmlformats.org/officeDocument/2006/relationships/hyperlink" Target="https://escolasuperior.butantan.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scolasuperior.butantan.gov.br" TargetMode="External"/><Relationship Id="rId17" Type="http://schemas.openxmlformats.org/officeDocument/2006/relationships/hyperlink" Target="mailto:esib.estagio@butantan.gov.br" TargetMode="External"/><Relationship Id="rId2" Type="http://schemas.openxmlformats.org/officeDocument/2006/relationships/numbering" Target="numbering.xml"/><Relationship Id="rId16" Type="http://schemas.openxmlformats.org/officeDocument/2006/relationships/hyperlink" Target="mailto:esib.estagio@butantan.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colasuperior.butantan.gov.br" TargetMode="External"/><Relationship Id="rId5" Type="http://schemas.openxmlformats.org/officeDocument/2006/relationships/webSettings" Target="webSettings.xml"/><Relationship Id="rId15" Type="http://schemas.openxmlformats.org/officeDocument/2006/relationships/hyperlink" Target="https://escolasuperior.butantan.gov.br" TargetMode="External"/><Relationship Id="rId23" Type="http://schemas.openxmlformats.org/officeDocument/2006/relationships/theme" Target="theme/theme1.xml"/><Relationship Id="rId10" Type="http://schemas.openxmlformats.org/officeDocument/2006/relationships/hyperlink" Target="https://escolasuperior.butantan.gov.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scolasuperior.butantan.gov.br" TargetMode="External"/><Relationship Id="rId14" Type="http://schemas.openxmlformats.org/officeDocument/2006/relationships/hyperlink" Target="mailto:esib.estagio@butantan.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A3FAD-AE8A-4AC9-8FE6-06F07FCC4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29</Pages>
  <Words>7795</Words>
  <Characters>42095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Ailson Taveira da Silva</dc:creator>
  <cp:keywords/>
  <dc:description/>
  <cp:lastModifiedBy>Silvana Vieira Bandeira Mingardi</cp:lastModifiedBy>
  <cp:revision>8</cp:revision>
  <cp:lastPrinted>2022-05-24T17:41:00Z</cp:lastPrinted>
  <dcterms:created xsi:type="dcterms:W3CDTF">2022-05-24T17:39:00Z</dcterms:created>
  <dcterms:modified xsi:type="dcterms:W3CDTF">2022-05-25T18:14:00Z</dcterms:modified>
</cp:coreProperties>
</file>